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13" w:rsidRDefault="00C96C13" w:rsidP="00205C96">
      <w:pPr>
        <w:pStyle w:val="Standard"/>
        <w:spacing w:line="276" w:lineRule="auto"/>
        <w:ind w:right="107"/>
        <w:jc w:val="both"/>
        <w:rPr>
          <w:rFonts w:ascii="Arial" w:hAnsi="Arial" w:cs="Arial"/>
          <w:sz w:val="22"/>
          <w:szCs w:val="22"/>
        </w:rPr>
      </w:pPr>
    </w:p>
    <w:p w:rsidR="00A83CF5" w:rsidRDefault="00205C96" w:rsidP="00205C96">
      <w:pPr>
        <w:pStyle w:val="Standard"/>
        <w:spacing w:line="276" w:lineRule="auto"/>
        <w:ind w:right="107"/>
        <w:jc w:val="both"/>
        <w:rPr>
          <w:rFonts w:ascii="Arial" w:hAnsi="Arial" w:cs="Arial"/>
          <w:sz w:val="22"/>
          <w:szCs w:val="22"/>
        </w:rPr>
      </w:pPr>
      <w:r>
        <w:rPr>
          <w:rFonts w:ascii="Arial" w:hAnsi="Arial" w:cs="Arial"/>
          <w:sz w:val="22"/>
          <w:szCs w:val="22"/>
        </w:rPr>
        <w:t xml:space="preserve">En la Ciudad de Aguascalientes, capital del Estado del mismo nombre, siendo las </w:t>
      </w:r>
      <w:r w:rsidR="00F80861">
        <w:rPr>
          <w:rFonts w:ascii="Arial" w:hAnsi="Arial" w:cs="Arial"/>
          <w:b/>
          <w:sz w:val="22"/>
          <w:szCs w:val="22"/>
        </w:rPr>
        <w:t>DOCE</w:t>
      </w:r>
      <w:r>
        <w:rPr>
          <w:rFonts w:ascii="Arial" w:hAnsi="Arial" w:cs="Arial"/>
          <w:b/>
          <w:sz w:val="22"/>
          <w:szCs w:val="22"/>
        </w:rPr>
        <w:t xml:space="preserve"> HORAS </w:t>
      </w:r>
      <w:r>
        <w:rPr>
          <w:rFonts w:ascii="Arial" w:hAnsi="Arial" w:cs="Arial"/>
          <w:sz w:val="22"/>
          <w:szCs w:val="22"/>
        </w:rPr>
        <w:t xml:space="preserve">del día </w:t>
      </w:r>
      <w:r w:rsidR="004D650C">
        <w:rPr>
          <w:rFonts w:ascii="Arial" w:hAnsi="Arial" w:cs="Arial"/>
          <w:b/>
          <w:sz w:val="22"/>
          <w:szCs w:val="22"/>
        </w:rPr>
        <w:t>VEINTISEIS DE OCTUBRE DE</w:t>
      </w:r>
      <w:r>
        <w:rPr>
          <w:rFonts w:ascii="Arial" w:hAnsi="Arial" w:cs="Arial"/>
          <w:b/>
          <w:sz w:val="22"/>
          <w:szCs w:val="22"/>
        </w:rPr>
        <w:t xml:space="preserve"> DOS MIL DIECISIETE,</w:t>
      </w:r>
      <w:r>
        <w:rPr>
          <w:rFonts w:ascii="Arial" w:hAnsi="Arial" w:cs="Arial"/>
          <w:sz w:val="22"/>
          <w:szCs w:val="22"/>
        </w:rPr>
        <w:t xml:space="preserve"> en la Sala de Licitaciones y Concursos, ubicada en la calle Antonio Acevedo Escobedo (Antes Pal</w:t>
      </w:r>
      <w:r w:rsidR="003E0ECA">
        <w:rPr>
          <w:rFonts w:ascii="Arial" w:hAnsi="Arial" w:cs="Arial"/>
          <w:sz w:val="22"/>
          <w:szCs w:val="22"/>
        </w:rPr>
        <w:t>mira) número 114, tercer piso, Z</w:t>
      </w:r>
      <w:r>
        <w:rPr>
          <w:rFonts w:ascii="Arial" w:hAnsi="Arial" w:cs="Arial"/>
          <w:sz w:val="22"/>
          <w:szCs w:val="22"/>
        </w:rPr>
        <w:t xml:space="preserve">ona </w:t>
      </w:r>
      <w:r w:rsidR="003E0ECA">
        <w:rPr>
          <w:rFonts w:ascii="Arial" w:hAnsi="Arial" w:cs="Arial"/>
          <w:sz w:val="22"/>
          <w:szCs w:val="22"/>
        </w:rPr>
        <w:t>Centro de la C</w:t>
      </w:r>
      <w:r>
        <w:rPr>
          <w:rFonts w:ascii="Arial" w:hAnsi="Arial" w:cs="Arial"/>
          <w:sz w:val="22"/>
          <w:szCs w:val="22"/>
        </w:rPr>
        <w:t xml:space="preserve">iudad de Aguascalientes, día, hora y lugar señalados en el inciso </w:t>
      </w:r>
      <w:r>
        <w:rPr>
          <w:rFonts w:ascii="Arial" w:hAnsi="Arial" w:cs="Arial"/>
          <w:b/>
          <w:bCs/>
          <w:sz w:val="22"/>
          <w:szCs w:val="22"/>
        </w:rPr>
        <w:t>1.3) de las Bases</w:t>
      </w:r>
      <w:r>
        <w:rPr>
          <w:rFonts w:ascii="Arial" w:hAnsi="Arial" w:cs="Arial"/>
          <w:sz w:val="22"/>
          <w:szCs w:val="22"/>
        </w:rPr>
        <w:t xml:space="preserve"> para que tenga verificativo el </w:t>
      </w:r>
      <w:r>
        <w:rPr>
          <w:rFonts w:ascii="Arial" w:hAnsi="Arial" w:cs="Arial"/>
          <w:b/>
          <w:sz w:val="22"/>
          <w:szCs w:val="22"/>
        </w:rPr>
        <w:t xml:space="preserve">“ACTO DE JUNTA DE ACLARACIONES” </w:t>
      </w:r>
      <w:r>
        <w:rPr>
          <w:rFonts w:ascii="Arial" w:hAnsi="Arial" w:cs="Arial"/>
          <w:sz w:val="22"/>
          <w:szCs w:val="22"/>
        </w:rPr>
        <w:t>de</w:t>
      </w:r>
      <w:r w:rsidR="00016866">
        <w:rPr>
          <w:rFonts w:ascii="Arial" w:hAnsi="Arial" w:cs="Arial"/>
          <w:sz w:val="22"/>
          <w:szCs w:val="22"/>
        </w:rPr>
        <w:t xml:space="preserve"> </w:t>
      </w:r>
      <w:r>
        <w:rPr>
          <w:rFonts w:ascii="Arial" w:hAnsi="Arial" w:cs="Arial"/>
          <w:sz w:val="22"/>
          <w:szCs w:val="22"/>
        </w:rPr>
        <w:t>l</w:t>
      </w:r>
      <w:r w:rsidR="00016866">
        <w:rPr>
          <w:rFonts w:ascii="Arial" w:hAnsi="Arial" w:cs="Arial"/>
          <w:sz w:val="22"/>
          <w:szCs w:val="22"/>
        </w:rPr>
        <w:t>a</w:t>
      </w:r>
      <w:r>
        <w:rPr>
          <w:rFonts w:ascii="Arial" w:hAnsi="Arial" w:cs="Arial"/>
          <w:sz w:val="22"/>
          <w:szCs w:val="22"/>
        </w:rPr>
        <w:t xml:space="preserve"> </w:t>
      </w:r>
      <w:r>
        <w:rPr>
          <w:rFonts w:ascii="Arial" w:hAnsi="Arial" w:cs="Arial"/>
          <w:b/>
          <w:bCs/>
          <w:sz w:val="22"/>
          <w:szCs w:val="22"/>
        </w:rPr>
        <w:t>LICITACION PÚBLICA NACIONAL</w:t>
      </w:r>
      <w:r>
        <w:rPr>
          <w:rFonts w:ascii="Arial" w:hAnsi="Arial" w:cs="Arial"/>
          <w:b/>
          <w:sz w:val="22"/>
          <w:szCs w:val="22"/>
        </w:rPr>
        <w:t xml:space="preserve"> NÚMERO </w:t>
      </w:r>
      <w:r>
        <w:rPr>
          <w:rFonts w:ascii="Arial" w:hAnsi="Arial" w:cs="Arial"/>
          <w:b/>
          <w:bCs/>
          <w:sz w:val="22"/>
          <w:szCs w:val="22"/>
        </w:rPr>
        <w:t>GMA-037-17</w:t>
      </w:r>
      <w:r>
        <w:rPr>
          <w:rFonts w:ascii="Arial" w:hAnsi="Arial" w:cs="Arial"/>
          <w:sz w:val="22"/>
          <w:szCs w:val="22"/>
        </w:rPr>
        <w:t>, encontrándose presentes p</w:t>
      </w:r>
      <w:r w:rsidR="003E0ECA">
        <w:rPr>
          <w:rFonts w:ascii="Arial" w:hAnsi="Arial" w:cs="Arial"/>
          <w:sz w:val="22"/>
          <w:szCs w:val="22"/>
        </w:rPr>
        <w:t xml:space="preserve">or disposición del artículo 18 </w:t>
      </w:r>
      <w:r>
        <w:rPr>
          <w:rFonts w:ascii="Arial" w:hAnsi="Arial" w:cs="Arial"/>
          <w:sz w:val="22"/>
          <w:szCs w:val="22"/>
        </w:rPr>
        <w:t xml:space="preserve">del Reglamento de Adquisiciones, Arrendamientos y Servicios del Municipio de Aguascalientes (en adelante el “Reglamento”): </w:t>
      </w:r>
      <w:r>
        <w:rPr>
          <w:rFonts w:ascii="Arial" w:hAnsi="Arial" w:cs="Arial"/>
          <w:sz w:val="22"/>
          <w:szCs w:val="22"/>
          <w:lang w:val="es-MX"/>
        </w:rPr>
        <w:t>el</w:t>
      </w:r>
      <w:r>
        <w:rPr>
          <w:rFonts w:ascii="Arial" w:hAnsi="Arial" w:cs="Arial"/>
          <w:b/>
          <w:sz w:val="22"/>
          <w:szCs w:val="22"/>
          <w:lang w:val="es-MX"/>
        </w:rPr>
        <w:t xml:space="preserve"> LIC. MAURICIO DE LA SERNA HERNANDEZ</w:t>
      </w:r>
      <w:r>
        <w:rPr>
          <w:rFonts w:ascii="Arial" w:hAnsi="Arial" w:cs="Arial"/>
          <w:sz w:val="22"/>
          <w:szCs w:val="22"/>
          <w:lang w:val="es-MX"/>
        </w:rPr>
        <w:t>, Director de Recursos Materiales de la Secretaria de Administración, en su calidad de Suplente del Secretario Ejecutivo del Comité de Adquisiciones</w:t>
      </w:r>
      <w:r w:rsidR="003E0ECA">
        <w:rPr>
          <w:rFonts w:ascii="Arial" w:hAnsi="Arial" w:cs="Arial"/>
          <w:bCs/>
          <w:sz w:val="22"/>
          <w:szCs w:val="22"/>
        </w:rPr>
        <w:t xml:space="preserve">, </w:t>
      </w:r>
      <w:r w:rsidR="004D650C">
        <w:rPr>
          <w:rFonts w:ascii="Arial" w:hAnsi="Arial" w:cs="Arial"/>
          <w:bCs/>
          <w:sz w:val="22"/>
          <w:szCs w:val="22"/>
        </w:rPr>
        <w:t xml:space="preserve">el </w:t>
      </w:r>
      <w:r w:rsidR="00A83CF5" w:rsidRPr="004D650C">
        <w:rPr>
          <w:rFonts w:ascii="Arial" w:hAnsi="Arial" w:cs="Arial"/>
          <w:b/>
          <w:bCs/>
          <w:sz w:val="22"/>
          <w:szCs w:val="22"/>
        </w:rPr>
        <w:t>LIC. EDUARDO LANDEROS RODRÍGUEZ</w:t>
      </w:r>
      <w:r w:rsidRPr="004D650C">
        <w:rPr>
          <w:rFonts w:ascii="Arial" w:hAnsi="Arial" w:cs="Arial"/>
          <w:bCs/>
          <w:sz w:val="22"/>
          <w:szCs w:val="22"/>
        </w:rPr>
        <w:t>,</w:t>
      </w:r>
      <w:r>
        <w:rPr>
          <w:rFonts w:ascii="Arial" w:hAnsi="Arial" w:cs="Arial"/>
          <w:bCs/>
          <w:sz w:val="22"/>
          <w:szCs w:val="22"/>
        </w:rPr>
        <w:t xml:space="preserve"> en su calidad de suplente de la Contralora Municipal y Vocal del Comité</w:t>
      </w:r>
      <w:bookmarkStart w:id="0" w:name="_Hlk496773105"/>
      <w:r w:rsidR="003E0ECA">
        <w:rPr>
          <w:rFonts w:ascii="Arial" w:hAnsi="Arial" w:cs="Arial"/>
          <w:sz w:val="22"/>
          <w:szCs w:val="22"/>
        </w:rPr>
        <w:t xml:space="preserve">, el  </w:t>
      </w:r>
      <w:r w:rsidR="00A83CF5" w:rsidRPr="00A83CF5">
        <w:rPr>
          <w:rFonts w:ascii="Arial" w:hAnsi="Arial" w:cs="Arial"/>
          <w:b/>
          <w:sz w:val="22"/>
          <w:szCs w:val="22"/>
        </w:rPr>
        <w:t>LIC. JOSÉ ENRIQUE DÍAZ MONTALVO</w:t>
      </w:r>
      <w:r w:rsidR="00A83CF5">
        <w:rPr>
          <w:rFonts w:ascii="Arial" w:hAnsi="Arial" w:cs="Arial"/>
          <w:b/>
          <w:sz w:val="22"/>
          <w:szCs w:val="22"/>
        </w:rPr>
        <w:t>,</w:t>
      </w:r>
      <w:r w:rsidR="00A83CF5">
        <w:rPr>
          <w:rFonts w:ascii="Arial" w:hAnsi="Arial" w:cs="Arial"/>
          <w:sz w:val="22"/>
          <w:szCs w:val="22"/>
        </w:rPr>
        <w:t xml:space="preserve"> en su calidad de suplente del Director General del Instituto Municipal de Planeación de Aguascalientes</w:t>
      </w:r>
      <w:bookmarkEnd w:id="0"/>
      <w:r w:rsidR="00A83CF5">
        <w:rPr>
          <w:rFonts w:ascii="Arial" w:hAnsi="Arial" w:cs="Arial"/>
          <w:sz w:val="22"/>
          <w:szCs w:val="22"/>
        </w:rPr>
        <w:t>.</w:t>
      </w:r>
    </w:p>
    <w:p w:rsidR="001E4C09" w:rsidRDefault="001E4C09" w:rsidP="00205C96">
      <w:pPr>
        <w:pStyle w:val="Standard"/>
        <w:spacing w:line="276" w:lineRule="auto"/>
        <w:ind w:right="107"/>
        <w:jc w:val="both"/>
        <w:rPr>
          <w:rFonts w:ascii="Arial" w:hAnsi="Arial" w:cs="Arial"/>
          <w:sz w:val="22"/>
          <w:szCs w:val="22"/>
        </w:rPr>
      </w:pPr>
    </w:p>
    <w:p w:rsidR="00205C96" w:rsidRDefault="00205C96" w:rsidP="00205C96">
      <w:pPr>
        <w:pStyle w:val="Standard"/>
        <w:spacing w:line="276" w:lineRule="auto"/>
        <w:ind w:right="107"/>
        <w:jc w:val="both"/>
      </w:pPr>
      <w:r>
        <w:rPr>
          <w:rFonts w:ascii="Arial" w:hAnsi="Arial" w:cs="Arial"/>
          <w:sz w:val="22"/>
          <w:szCs w:val="22"/>
        </w:rPr>
        <w:t xml:space="preserve">El Suplente del Secretario Ejecutivo de este Comité de Adquisiciones, hace constar que existe quórum legal para la celebración del </w:t>
      </w:r>
      <w:r>
        <w:rPr>
          <w:rFonts w:ascii="Arial" w:hAnsi="Arial" w:cs="Arial"/>
          <w:b/>
          <w:sz w:val="22"/>
          <w:szCs w:val="22"/>
        </w:rPr>
        <w:t>ACTO DE JUNTA DE ACLARACIONES</w:t>
      </w:r>
      <w:r>
        <w:rPr>
          <w:rFonts w:ascii="Arial" w:hAnsi="Arial" w:cs="Arial"/>
          <w:sz w:val="22"/>
          <w:szCs w:val="22"/>
        </w:rPr>
        <w:t>.</w:t>
      </w:r>
    </w:p>
    <w:p w:rsidR="00205C96" w:rsidRDefault="00205C96" w:rsidP="00205C96">
      <w:pPr>
        <w:pStyle w:val="Standard"/>
        <w:spacing w:line="276" w:lineRule="auto"/>
        <w:ind w:left="142" w:right="107"/>
        <w:jc w:val="both"/>
        <w:rPr>
          <w:rFonts w:ascii="Arial" w:hAnsi="Arial" w:cs="Arial"/>
          <w:sz w:val="22"/>
          <w:szCs w:val="22"/>
        </w:rPr>
      </w:pPr>
    </w:p>
    <w:p w:rsidR="00205C96" w:rsidRDefault="00205C96" w:rsidP="00205C96">
      <w:pPr>
        <w:pStyle w:val="Standard"/>
        <w:spacing w:line="276" w:lineRule="auto"/>
        <w:ind w:right="107"/>
        <w:jc w:val="both"/>
      </w:pPr>
      <w:r>
        <w:rPr>
          <w:rFonts w:ascii="Arial" w:hAnsi="Arial" w:cs="Arial"/>
          <w:sz w:val="22"/>
          <w:szCs w:val="22"/>
        </w:rPr>
        <w:t xml:space="preserve">Así mismo se encuentran presentes </w:t>
      </w:r>
      <w:r>
        <w:rPr>
          <w:rFonts w:ascii="Arial" w:hAnsi="Arial" w:cs="Arial"/>
          <w:bCs/>
          <w:sz w:val="22"/>
          <w:szCs w:val="22"/>
        </w:rPr>
        <w:t>en calidad de Invitados</w:t>
      </w:r>
      <w:r>
        <w:rPr>
          <w:rFonts w:ascii="Arial" w:hAnsi="Arial" w:cs="Arial"/>
          <w:b/>
          <w:sz w:val="22"/>
          <w:szCs w:val="22"/>
        </w:rPr>
        <w:t xml:space="preserve">, </w:t>
      </w:r>
      <w:r w:rsidRPr="00A46CA6">
        <w:rPr>
          <w:rFonts w:ascii="Arial" w:hAnsi="Arial" w:cs="Arial"/>
          <w:sz w:val="22"/>
          <w:szCs w:val="22"/>
        </w:rPr>
        <w:t>la</w:t>
      </w:r>
      <w:r w:rsidRPr="00A46CA6">
        <w:rPr>
          <w:rFonts w:ascii="Arial" w:hAnsi="Arial" w:cs="Arial"/>
          <w:b/>
          <w:sz w:val="22"/>
          <w:szCs w:val="22"/>
        </w:rPr>
        <w:t xml:space="preserve"> </w:t>
      </w:r>
      <w:r w:rsidR="00425FDE" w:rsidRPr="00A46CA6">
        <w:rPr>
          <w:rFonts w:ascii="Arial" w:hAnsi="Arial" w:cs="Arial"/>
          <w:b/>
          <w:sz w:val="22"/>
          <w:szCs w:val="22"/>
        </w:rPr>
        <w:t>C.P. EUSTORGIA ORTIZ PEREZ,</w:t>
      </w:r>
      <w:r w:rsidR="00425FDE">
        <w:rPr>
          <w:rFonts w:ascii="Arial" w:hAnsi="Arial" w:cs="Arial"/>
          <w:b/>
          <w:sz w:val="22"/>
          <w:szCs w:val="22"/>
          <w:shd w:val="clear" w:color="auto" w:fill="FFFF00"/>
        </w:rPr>
        <w:t xml:space="preserve"> </w:t>
      </w:r>
      <w:r>
        <w:rPr>
          <w:rFonts w:ascii="Arial" w:hAnsi="Arial" w:cs="Arial"/>
          <w:bCs/>
          <w:sz w:val="22"/>
          <w:szCs w:val="22"/>
        </w:rPr>
        <w:t>sup</w:t>
      </w:r>
      <w:r w:rsidR="003E0ECA">
        <w:rPr>
          <w:rFonts w:ascii="Arial" w:hAnsi="Arial" w:cs="Arial"/>
          <w:bCs/>
          <w:sz w:val="22"/>
          <w:szCs w:val="22"/>
        </w:rPr>
        <w:t xml:space="preserve">lente de la Síndica de Hacienda y </w:t>
      </w:r>
      <w:r w:rsidR="003E0ECA" w:rsidRPr="003E0ECA">
        <w:rPr>
          <w:rFonts w:ascii="Arial" w:hAnsi="Arial" w:cs="Arial"/>
          <w:bCs/>
          <w:sz w:val="22"/>
          <w:szCs w:val="22"/>
          <w:lang w:val="es-ES_tradnl"/>
        </w:rPr>
        <w:t>el Lic.  Eduardo Enrique Rosales de Santiago, Auxiliar de Compras  de la Secretaría de Servicios Públicos, como representante de la Dependencia Ejecutora del Gasto</w:t>
      </w:r>
      <w:r w:rsidR="003E0ECA">
        <w:rPr>
          <w:rFonts w:ascii="Arial" w:hAnsi="Arial" w:cs="Arial"/>
          <w:bCs/>
          <w:sz w:val="22"/>
          <w:szCs w:val="22"/>
          <w:lang w:val="es-ES_tradnl"/>
        </w:rPr>
        <w:t>.</w:t>
      </w:r>
    </w:p>
    <w:p w:rsidR="00205C96" w:rsidRDefault="00205C96" w:rsidP="00205C96">
      <w:pPr>
        <w:pStyle w:val="Standard"/>
        <w:tabs>
          <w:tab w:val="left" w:pos="10490"/>
        </w:tabs>
        <w:spacing w:line="276" w:lineRule="auto"/>
        <w:ind w:right="107"/>
        <w:jc w:val="both"/>
        <w:rPr>
          <w:rFonts w:ascii="Arial" w:hAnsi="Arial" w:cs="Arial"/>
          <w:sz w:val="22"/>
          <w:szCs w:val="22"/>
        </w:rPr>
      </w:pPr>
    </w:p>
    <w:p w:rsidR="00205C96" w:rsidRDefault="00205C96" w:rsidP="00205C96">
      <w:pPr>
        <w:pStyle w:val="Standard"/>
        <w:spacing w:line="276" w:lineRule="auto"/>
        <w:ind w:right="107"/>
        <w:jc w:val="both"/>
      </w:pPr>
      <w:r>
        <w:rPr>
          <w:rFonts w:ascii="Arial" w:hAnsi="Arial" w:cs="Arial"/>
          <w:sz w:val="22"/>
          <w:szCs w:val="22"/>
        </w:rPr>
        <w:t>Acto seguido</w:t>
      </w:r>
      <w:r w:rsidR="001E4C09">
        <w:rPr>
          <w:rFonts w:ascii="Arial" w:hAnsi="Arial" w:cs="Arial"/>
          <w:sz w:val="22"/>
          <w:szCs w:val="22"/>
        </w:rPr>
        <w:t>,</w:t>
      </w:r>
      <w:r>
        <w:rPr>
          <w:rFonts w:ascii="Arial" w:hAnsi="Arial" w:cs="Arial"/>
          <w:sz w:val="22"/>
          <w:szCs w:val="22"/>
        </w:rPr>
        <w:t xml:space="preserve"> la</w:t>
      </w:r>
      <w:r>
        <w:rPr>
          <w:rFonts w:ascii="Arial" w:hAnsi="Arial" w:cs="Arial"/>
          <w:bCs/>
          <w:sz w:val="22"/>
          <w:szCs w:val="22"/>
        </w:rPr>
        <w:t xml:space="preserve"> Convocante procede a declarar abiertos los trabajos de la </w:t>
      </w:r>
      <w:r>
        <w:rPr>
          <w:rFonts w:ascii="Arial" w:hAnsi="Arial" w:cs="Arial"/>
          <w:b/>
          <w:sz w:val="22"/>
          <w:szCs w:val="22"/>
        </w:rPr>
        <w:t xml:space="preserve">JUNTA DE ACLARACIONES A LAS BASES DE LA LICITACIÓN PÚBLICA NACIONAL GMA-037-17 Y SUS ANEXOS, </w:t>
      </w:r>
      <w:r>
        <w:rPr>
          <w:rFonts w:ascii="Arial" w:hAnsi="Arial" w:cs="Arial"/>
          <w:sz w:val="22"/>
          <w:szCs w:val="22"/>
        </w:rPr>
        <w:t xml:space="preserve">lo que se hace con </w:t>
      </w:r>
      <w:r w:rsidR="003E0ECA">
        <w:rPr>
          <w:rFonts w:ascii="Arial" w:hAnsi="Arial" w:cs="Arial"/>
          <w:sz w:val="22"/>
          <w:szCs w:val="22"/>
        </w:rPr>
        <w:t>fundamento en lo dispuesto por los artículos 157, 170, 171, 172 y</w:t>
      </w:r>
      <w:r w:rsidR="001E4C09">
        <w:rPr>
          <w:rFonts w:ascii="Arial" w:hAnsi="Arial" w:cs="Arial"/>
          <w:sz w:val="22"/>
          <w:szCs w:val="22"/>
        </w:rPr>
        <w:t xml:space="preserve"> 175 del</w:t>
      </w:r>
      <w:r>
        <w:rPr>
          <w:rFonts w:ascii="Arial" w:hAnsi="Arial" w:cs="Arial"/>
          <w:sz w:val="22"/>
          <w:szCs w:val="22"/>
        </w:rPr>
        <w:t xml:space="preserve"> Reglamento y el inciso </w:t>
      </w:r>
      <w:r>
        <w:rPr>
          <w:rFonts w:ascii="Arial" w:hAnsi="Arial" w:cs="Arial"/>
          <w:b/>
          <w:sz w:val="22"/>
          <w:szCs w:val="22"/>
        </w:rPr>
        <w:t xml:space="preserve">1.8) </w:t>
      </w:r>
      <w:r>
        <w:rPr>
          <w:rFonts w:ascii="Arial" w:hAnsi="Arial" w:cs="Arial"/>
          <w:sz w:val="22"/>
          <w:szCs w:val="22"/>
        </w:rPr>
        <w:t xml:space="preserve">de las </w:t>
      </w:r>
      <w:r>
        <w:rPr>
          <w:rFonts w:ascii="Arial" w:hAnsi="Arial" w:cs="Arial"/>
          <w:b/>
          <w:sz w:val="22"/>
          <w:szCs w:val="22"/>
        </w:rPr>
        <w:t>BASES.</w:t>
      </w:r>
    </w:p>
    <w:p w:rsidR="00205C96" w:rsidRDefault="00205C96" w:rsidP="00205C96">
      <w:pPr>
        <w:pStyle w:val="Standard"/>
        <w:spacing w:line="276" w:lineRule="auto"/>
        <w:ind w:right="107"/>
        <w:jc w:val="both"/>
        <w:rPr>
          <w:rFonts w:ascii="Arial" w:hAnsi="Arial" w:cs="Arial"/>
          <w:sz w:val="22"/>
          <w:szCs w:val="22"/>
        </w:rPr>
      </w:pPr>
    </w:p>
    <w:p w:rsidR="00205C96" w:rsidRDefault="00205C96" w:rsidP="00205C96">
      <w:pPr>
        <w:pStyle w:val="Standard"/>
        <w:spacing w:line="276" w:lineRule="auto"/>
        <w:ind w:right="107"/>
        <w:jc w:val="both"/>
      </w:pPr>
      <w:r>
        <w:rPr>
          <w:rFonts w:ascii="Arial" w:hAnsi="Arial" w:cs="Arial"/>
          <w:sz w:val="22"/>
          <w:szCs w:val="22"/>
        </w:rPr>
        <w:t xml:space="preserve">El Lic. Mauricio de la Serna Hernández, Secretario </w:t>
      </w:r>
      <w:r w:rsidR="001E4C09">
        <w:rPr>
          <w:rFonts w:ascii="Arial" w:hAnsi="Arial" w:cs="Arial"/>
          <w:sz w:val="22"/>
          <w:szCs w:val="22"/>
        </w:rPr>
        <w:t xml:space="preserve">Ejecutivo Suplente del Comité, </w:t>
      </w:r>
      <w:r>
        <w:rPr>
          <w:rFonts w:ascii="Arial" w:hAnsi="Arial" w:cs="Arial"/>
          <w:sz w:val="22"/>
          <w:szCs w:val="22"/>
        </w:rPr>
        <w:t xml:space="preserve">da cuenta que no </w:t>
      </w:r>
      <w:r w:rsidR="003E0ECA">
        <w:rPr>
          <w:rFonts w:ascii="Arial" w:hAnsi="Arial" w:cs="Arial"/>
          <w:sz w:val="22"/>
          <w:szCs w:val="22"/>
        </w:rPr>
        <w:t xml:space="preserve"> hay </w:t>
      </w:r>
      <w:r>
        <w:rPr>
          <w:rFonts w:ascii="Arial" w:hAnsi="Arial" w:cs="Arial"/>
          <w:sz w:val="22"/>
          <w:szCs w:val="22"/>
        </w:rPr>
        <w:t>preguntas por parte de los participantes.</w:t>
      </w:r>
    </w:p>
    <w:p w:rsidR="00205C96" w:rsidRDefault="00205C96" w:rsidP="00205C96">
      <w:pPr>
        <w:pStyle w:val="Standard"/>
        <w:spacing w:line="276" w:lineRule="auto"/>
        <w:ind w:right="107"/>
        <w:jc w:val="both"/>
      </w:pPr>
    </w:p>
    <w:p w:rsidR="00205C96" w:rsidRDefault="00205C96" w:rsidP="00205C96">
      <w:pPr>
        <w:pStyle w:val="Standard"/>
        <w:spacing w:line="276" w:lineRule="auto"/>
        <w:ind w:right="107"/>
        <w:jc w:val="both"/>
      </w:pPr>
      <w:r>
        <w:rPr>
          <w:rFonts w:ascii="Arial" w:hAnsi="Arial" w:cs="Arial"/>
          <w:sz w:val="22"/>
          <w:szCs w:val="22"/>
        </w:rPr>
        <w:t>El Lic. Mauricio de la Serna Hernández, Secretario Ejecutivo Suplente del Comité, junto con el Lic.  Eduard</w:t>
      </w:r>
      <w:r w:rsidR="001E4C09">
        <w:rPr>
          <w:rFonts w:ascii="Arial" w:hAnsi="Arial" w:cs="Arial"/>
          <w:sz w:val="22"/>
          <w:szCs w:val="22"/>
        </w:rPr>
        <w:t>o Enrique Rosales de Santiago,</w:t>
      </w:r>
      <w:r w:rsidR="00C96C13">
        <w:rPr>
          <w:rFonts w:ascii="Arial" w:hAnsi="Arial" w:cs="Arial"/>
          <w:sz w:val="22"/>
          <w:szCs w:val="22"/>
        </w:rPr>
        <w:t xml:space="preserve"> </w:t>
      </w:r>
      <w:bookmarkStart w:id="1" w:name="_Hlk496774249"/>
      <w:r w:rsidR="003E0ECA">
        <w:rPr>
          <w:rFonts w:ascii="Arial" w:hAnsi="Arial" w:cs="Arial"/>
          <w:sz w:val="22"/>
          <w:szCs w:val="22"/>
        </w:rPr>
        <w:t xml:space="preserve">Auxiliar de Compras </w:t>
      </w:r>
      <w:r w:rsidR="00C96C13">
        <w:rPr>
          <w:rFonts w:ascii="Arial" w:hAnsi="Arial" w:cs="Arial"/>
          <w:sz w:val="22"/>
          <w:szCs w:val="22"/>
        </w:rPr>
        <w:t xml:space="preserve"> de la Secretaría de Servicios Públicos</w:t>
      </w:r>
      <w:bookmarkEnd w:id="1"/>
      <w:r w:rsidR="00C96C13">
        <w:rPr>
          <w:rFonts w:ascii="Arial" w:hAnsi="Arial" w:cs="Arial"/>
          <w:sz w:val="22"/>
          <w:szCs w:val="22"/>
        </w:rPr>
        <w:t xml:space="preserve">, como representante de la Dependencia Ejecutora del Gasto, </w:t>
      </w:r>
      <w:r>
        <w:rPr>
          <w:rFonts w:ascii="Arial" w:hAnsi="Arial" w:cs="Arial"/>
          <w:sz w:val="22"/>
          <w:szCs w:val="22"/>
        </w:rPr>
        <w:t xml:space="preserve">con fundamento en lo establecido en el artículo 158 y 173 del Reglamento, efectúan </w:t>
      </w:r>
      <w:r w:rsidR="001E4C09">
        <w:rPr>
          <w:rFonts w:ascii="Arial" w:hAnsi="Arial" w:cs="Arial"/>
          <w:sz w:val="22"/>
          <w:szCs w:val="22"/>
        </w:rPr>
        <w:t>las siguientes modificaciones</w:t>
      </w:r>
      <w:r>
        <w:rPr>
          <w:rFonts w:ascii="Arial" w:hAnsi="Arial" w:cs="Arial"/>
          <w:sz w:val="22"/>
          <w:szCs w:val="22"/>
        </w:rPr>
        <w:t>:</w:t>
      </w:r>
    </w:p>
    <w:p w:rsidR="00205C96" w:rsidRDefault="00205C96" w:rsidP="00205C96">
      <w:pPr>
        <w:pStyle w:val="Standard"/>
        <w:spacing w:line="276" w:lineRule="auto"/>
        <w:ind w:right="107"/>
        <w:jc w:val="both"/>
      </w:pPr>
    </w:p>
    <w:p w:rsidR="00205C96" w:rsidRDefault="00205C96" w:rsidP="00205C96">
      <w:pPr>
        <w:pStyle w:val="Standard"/>
        <w:spacing w:line="276" w:lineRule="auto"/>
        <w:ind w:right="107"/>
        <w:jc w:val="both"/>
      </w:pPr>
      <w:r w:rsidRPr="003F2379">
        <w:rPr>
          <w:rFonts w:ascii="Arial" w:hAnsi="Arial" w:cs="Arial"/>
          <w:b/>
          <w:bCs/>
          <w:sz w:val="22"/>
          <w:szCs w:val="22"/>
          <w:shd w:val="clear" w:color="auto" w:fill="D9D9D9" w:themeFill="background1" w:themeFillShade="D9"/>
        </w:rPr>
        <w:t>ÚNICA:</w:t>
      </w:r>
      <w:r w:rsidRPr="003F2379">
        <w:rPr>
          <w:rFonts w:ascii="Arial" w:hAnsi="Arial" w:cs="Arial"/>
          <w:sz w:val="22"/>
          <w:szCs w:val="22"/>
          <w:shd w:val="clear" w:color="auto" w:fill="D9D9D9" w:themeFill="background1" w:themeFillShade="D9"/>
        </w:rPr>
        <w:t xml:space="preserve"> Se modifica el </w:t>
      </w:r>
      <w:r w:rsidR="001E4C09" w:rsidRPr="003F2379">
        <w:rPr>
          <w:rFonts w:ascii="Arial" w:hAnsi="Arial" w:cs="Arial"/>
          <w:sz w:val="22"/>
          <w:szCs w:val="22"/>
          <w:shd w:val="clear" w:color="auto" w:fill="D9D9D9" w:themeFill="background1" w:themeFillShade="D9"/>
        </w:rPr>
        <w:t>inciso</w:t>
      </w:r>
      <w:r w:rsidRPr="003F2379">
        <w:rPr>
          <w:rFonts w:ascii="Arial" w:hAnsi="Arial" w:cs="Arial"/>
          <w:sz w:val="22"/>
          <w:szCs w:val="22"/>
          <w:shd w:val="clear" w:color="auto" w:fill="D9D9D9" w:themeFill="background1" w:themeFillShade="D9"/>
        </w:rPr>
        <w:t xml:space="preserve"> 2.1</w:t>
      </w:r>
      <w:r w:rsidR="00016866">
        <w:rPr>
          <w:rFonts w:ascii="Arial" w:hAnsi="Arial" w:cs="Arial"/>
          <w:sz w:val="22"/>
          <w:szCs w:val="22"/>
          <w:shd w:val="clear" w:color="auto" w:fill="D9D9D9" w:themeFill="background1" w:themeFillShade="D9"/>
        </w:rPr>
        <w:t>)</w:t>
      </w:r>
      <w:r w:rsidRPr="003F2379">
        <w:rPr>
          <w:rFonts w:ascii="Arial" w:hAnsi="Arial" w:cs="Arial"/>
          <w:sz w:val="22"/>
          <w:szCs w:val="22"/>
          <w:shd w:val="clear" w:color="auto" w:fill="D9D9D9" w:themeFill="background1" w:themeFillShade="D9"/>
        </w:rPr>
        <w:t xml:space="preserve"> partida 2 de las bases del presente procedimiento para quedar como sigue</w:t>
      </w:r>
      <w:r>
        <w:rPr>
          <w:rFonts w:ascii="Arial" w:hAnsi="Arial" w:cs="Arial"/>
          <w:sz w:val="22"/>
          <w:szCs w:val="22"/>
        </w:rPr>
        <w:t>:</w:t>
      </w:r>
    </w:p>
    <w:p w:rsidR="001E4C09" w:rsidRDefault="001E4C09" w:rsidP="00205C96">
      <w:pPr>
        <w:pStyle w:val="Standard"/>
        <w:spacing w:line="276" w:lineRule="auto"/>
        <w:ind w:right="107"/>
        <w:jc w:val="both"/>
      </w:pPr>
    </w:p>
    <w:p w:rsidR="001E4C09" w:rsidRDefault="001E4C09" w:rsidP="00205C96">
      <w:pPr>
        <w:pStyle w:val="Standard"/>
        <w:spacing w:line="276" w:lineRule="auto"/>
        <w:ind w:right="107"/>
        <w:jc w:val="both"/>
      </w:pPr>
    </w:p>
    <w:p w:rsidR="00C96C13" w:rsidRPr="00B47001" w:rsidRDefault="00C96C13" w:rsidP="00C96C13">
      <w:pPr>
        <w:pStyle w:val="Standard"/>
        <w:spacing w:line="276" w:lineRule="auto"/>
        <w:ind w:right="107"/>
        <w:jc w:val="both"/>
        <w:rPr>
          <w:b/>
          <w:bCs/>
          <w:i/>
        </w:rPr>
      </w:pPr>
      <w:r w:rsidRPr="00B47001">
        <w:rPr>
          <w:rFonts w:ascii="Arial" w:hAnsi="Arial" w:cs="Arial"/>
          <w:b/>
          <w:bCs/>
          <w:i/>
          <w:sz w:val="22"/>
          <w:szCs w:val="22"/>
        </w:rPr>
        <w:t>Dice:</w:t>
      </w:r>
    </w:p>
    <w:p w:rsidR="00C96C13" w:rsidRPr="00B47001" w:rsidRDefault="00C96C13" w:rsidP="00C96C13">
      <w:pPr>
        <w:autoSpaceDE w:val="0"/>
        <w:adjustRightInd w:val="0"/>
        <w:jc w:val="both"/>
        <w:rPr>
          <w:rFonts w:ascii="Arial Narrow" w:eastAsia="Times New Roman" w:hAnsi="Arial Narrow" w:cs="Arial"/>
          <w:i/>
          <w:color w:val="000000"/>
          <w:sz w:val="20"/>
          <w:szCs w:val="20"/>
          <w:lang w:val="es-MX" w:eastAsia="es-MX"/>
        </w:rPr>
      </w:pPr>
    </w:p>
    <w:p w:rsidR="00C96C13" w:rsidRPr="00B47001" w:rsidRDefault="00C96C13" w:rsidP="00C96C13">
      <w:pPr>
        <w:shd w:val="clear" w:color="auto" w:fill="0070C0"/>
        <w:rPr>
          <w:rFonts w:ascii="Arial Narrow" w:eastAsia="Times New Roman" w:hAnsi="Arial Narrow" w:cs="Times New Roman"/>
          <w:b/>
          <w:i/>
          <w:color w:val="FFFFFF"/>
          <w:lang w:val="es-MX"/>
        </w:rPr>
      </w:pPr>
      <w:r w:rsidRPr="00B47001">
        <w:rPr>
          <w:rFonts w:ascii="Arial Narrow" w:eastAsia="Times New Roman" w:hAnsi="Arial Narrow" w:cs="Times New Roman"/>
          <w:b/>
          <w:i/>
          <w:color w:val="FFFFFF"/>
          <w:lang w:val="es-MX"/>
        </w:rPr>
        <w:t>2.1) DESCRIPCIÓN DE LOS BIENES A CONTRATAR:</w:t>
      </w:r>
    </w:p>
    <w:p w:rsidR="00C96C13" w:rsidRPr="00B47001" w:rsidRDefault="00C96C13" w:rsidP="00C96C13">
      <w:pPr>
        <w:autoSpaceDE w:val="0"/>
        <w:adjustRightInd w:val="0"/>
        <w:jc w:val="both"/>
        <w:rPr>
          <w:rFonts w:ascii="Arial Narrow" w:eastAsia="Times New Roman" w:hAnsi="Arial Narrow" w:cs="Arial"/>
          <w:i/>
          <w:color w:val="000000"/>
          <w:sz w:val="20"/>
          <w:szCs w:val="20"/>
          <w:lang w:val="es-MX" w:eastAsia="es-MX"/>
        </w:rPr>
      </w:pPr>
      <w:r w:rsidRPr="00B47001">
        <w:rPr>
          <w:rFonts w:ascii="Arial Narrow" w:eastAsia="Times New Roman" w:hAnsi="Arial Narrow" w:cs="Arial"/>
          <w:i/>
          <w:color w:val="000000"/>
          <w:sz w:val="20"/>
          <w:szCs w:val="20"/>
          <w:lang w:val="es-MX" w:eastAsia="es-MX"/>
        </w:rPr>
        <w:t xml:space="preserve">El objeto de esta LICITACIÓN es la </w:t>
      </w:r>
      <w:r w:rsidRPr="00B47001">
        <w:rPr>
          <w:rFonts w:ascii="Arial Narrow" w:eastAsia="Times New Roman" w:hAnsi="Arial Narrow" w:cs="Arial"/>
          <w:b/>
          <w:i/>
          <w:sz w:val="20"/>
          <w:szCs w:val="20"/>
          <w:lang w:val="es-MX" w:eastAsia="es-MX"/>
        </w:rPr>
        <w:t>Adquisición de Equipo para personal adscrito a la Secretaría de Servicios Públicos del Municipio de Aguascalientes,</w:t>
      </w:r>
      <w:r w:rsidRPr="00B47001">
        <w:rPr>
          <w:rFonts w:ascii="Arial Narrow" w:eastAsia="Times New Roman" w:hAnsi="Arial Narrow" w:cs="Arial"/>
          <w:i/>
          <w:sz w:val="20"/>
          <w:szCs w:val="20"/>
          <w:lang w:val="es-MX" w:eastAsia="es-MX"/>
        </w:rPr>
        <w:t xml:space="preserve"> de conformidad a los siguientes requerimientos:</w:t>
      </w:r>
    </w:p>
    <w:p w:rsidR="00C96C13" w:rsidRPr="00B47001" w:rsidRDefault="00C96C13" w:rsidP="00C96C13">
      <w:pPr>
        <w:autoSpaceDE w:val="0"/>
        <w:adjustRightInd w:val="0"/>
        <w:jc w:val="both"/>
        <w:rPr>
          <w:rFonts w:ascii="Arial Narrow" w:eastAsia="Times New Roman" w:hAnsi="Arial Narrow" w:cs="Arial"/>
          <w:i/>
          <w:color w:val="000000"/>
          <w:sz w:val="20"/>
          <w:szCs w:val="20"/>
          <w:lang w:val="es-MX" w:eastAsia="es-MX"/>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
        <w:gridCol w:w="1124"/>
        <w:gridCol w:w="1057"/>
        <w:gridCol w:w="6520"/>
      </w:tblGrid>
      <w:tr w:rsidR="00C96C13" w:rsidRPr="00B47001" w:rsidTr="00B01564">
        <w:tc>
          <w:tcPr>
            <w:tcW w:w="1075" w:type="dxa"/>
            <w:shd w:val="clear" w:color="auto" w:fill="auto"/>
            <w:vAlign w:val="center"/>
          </w:tcPr>
          <w:p w:rsidR="00C96C13" w:rsidRPr="00B47001" w:rsidRDefault="00C96C13" w:rsidP="00B01564">
            <w:pPr>
              <w:jc w:val="center"/>
              <w:rPr>
                <w:rFonts w:ascii="Arial Narrow" w:eastAsia="Times New Roman" w:hAnsi="Arial Narrow" w:cs="Times New Roman"/>
                <w:b/>
                <w:i/>
                <w:sz w:val="20"/>
                <w:szCs w:val="20"/>
              </w:rPr>
            </w:pPr>
            <w:r w:rsidRPr="00B47001">
              <w:rPr>
                <w:rFonts w:ascii="Arial Narrow" w:eastAsia="Times New Roman" w:hAnsi="Arial Narrow" w:cs="Times New Roman"/>
                <w:b/>
                <w:i/>
                <w:sz w:val="20"/>
                <w:szCs w:val="20"/>
              </w:rPr>
              <w:t>PARTIDA</w:t>
            </w:r>
          </w:p>
        </w:tc>
        <w:tc>
          <w:tcPr>
            <w:tcW w:w="1124" w:type="dxa"/>
            <w:shd w:val="clear" w:color="auto" w:fill="auto"/>
            <w:vAlign w:val="center"/>
          </w:tcPr>
          <w:p w:rsidR="00C96C13" w:rsidRPr="00B47001" w:rsidRDefault="00C96C13" w:rsidP="00B01564">
            <w:pPr>
              <w:jc w:val="center"/>
              <w:rPr>
                <w:rFonts w:ascii="Arial Narrow" w:eastAsia="Times New Roman" w:hAnsi="Arial Narrow" w:cs="Times New Roman"/>
                <w:b/>
                <w:i/>
                <w:sz w:val="20"/>
                <w:szCs w:val="20"/>
              </w:rPr>
            </w:pPr>
            <w:r w:rsidRPr="00B47001">
              <w:rPr>
                <w:rFonts w:ascii="Arial Narrow" w:eastAsia="Times New Roman" w:hAnsi="Arial Narrow" w:cs="Times New Roman"/>
                <w:b/>
                <w:i/>
                <w:sz w:val="20"/>
                <w:szCs w:val="20"/>
              </w:rPr>
              <w:t>CANTIDAD</w:t>
            </w:r>
          </w:p>
        </w:tc>
        <w:tc>
          <w:tcPr>
            <w:tcW w:w="1057" w:type="dxa"/>
            <w:shd w:val="clear" w:color="auto" w:fill="auto"/>
            <w:vAlign w:val="center"/>
          </w:tcPr>
          <w:p w:rsidR="00C96C13" w:rsidRDefault="00C96C13" w:rsidP="00B01564">
            <w:pPr>
              <w:jc w:val="center"/>
              <w:rPr>
                <w:rFonts w:ascii="Arial Narrow" w:eastAsia="Times New Roman" w:hAnsi="Arial Narrow" w:cs="Times New Roman"/>
                <w:b/>
                <w:i/>
                <w:sz w:val="20"/>
                <w:szCs w:val="20"/>
              </w:rPr>
            </w:pPr>
            <w:r w:rsidRPr="00B47001">
              <w:rPr>
                <w:rFonts w:ascii="Arial Narrow" w:eastAsia="Times New Roman" w:hAnsi="Arial Narrow" w:cs="Times New Roman"/>
                <w:b/>
                <w:i/>
                <w:sz w:val="20"/>
                <w:szCs w:val="20"/>
              </w:rPr>
              <w:t>UNIDAD DE</w:t>
            </w:r>
          </w:p>
          <w:p w:rsidR="00C96C13" w:rsidRPr="00B47001" w:rsidRDefault="00C96C13" w:rsidP="00B01564">
            <w:pPr>
              <w:jc w:val="center"/>
              <w:rPr>
                <w:rFonts w:ascii="Arial Narrow" w:eastAsia="Times New Roman" w:hAnsi="Arial Narrow" w:cs="Times New Roman"/>
                <w:b/>
                <w:i/>
                <w:sz w:val="20"/>
                <w:szCs w:val="20"/>
              </w:rPr>
            </w:pPr>
            <w:r w:rsidRPr="00B47001">
              <w:rPr>
                <w:rFonts w:ascii="Arial Narrow" w:eastAsia="Times New Roman" w:hAnsi="Arial Narrow" w:cs="Times New Roman"/>
                <w:b/>
                <w:i/>
                <w:sz w:val="20"/>
                <w:szCs w:val="20"/>
              </w:rPr>
              <w:t xml:space="preserve"> MEDIDA</w:t>
            </w:r>
          </w:p>
        </w:tc>
        <w:tc>
          <w:tcPr>
            <w:tcW w:w="6520" w:type="dxa"/>
            <w:shd w:val="clear" w:color="auto" w:fill="auto"/>
            <w:vAlign w:val="center"/>
          </w:tcPr>
          <w:p w:rsidR="00C96C13" w:rsidRPr="00B47001" w:rsidRDefault="00C96C13" w:rsidP="00B01564">
            <w:pPr>
              <w:ind w:right="755"/>
              <w:jc w:val="center"/>
              <w:rPr>
                <w:rFonts w:ascii="Arial Narrow" w:eastAsia="Times New Roman" w:hAnsi="Arial Narrow" w:cs="Times New Roman"/>
                <w:b/>
                <w:i/>
                <w:sz w:val="20"/>
                <w:szCs w:val="20"/>
              </w:rPr>
            </w:pPr>
            <w:r w:rsidRPr="00B47001">
              <w:rPr>
                <w:rFonts w:ascii="Arial Narrow" w:eastAsia="Times New Roman" w:hAnsi="Arial Narrow" w:cs="Times New Roman"/>
                <w:b/>
                <w:i/>
                <w:sz w:val="20"/>
                <w:szCs w:val="20"/>
              </w:rPr>
              <w:t xml:space="preserve">                                                   DESCRIPCIÓN</w:t>
            </w:r>
          </w:p>
        </w:tc>
      </w:tr>
      <w:tr w:rsidR="00C96C13" w:rsidRPr="00B47001" w:rsidTr="00B01564">
        <w:tc>
          <w:tcPr>
            <w:tcW w:w="1075" w:type="dxa"/>
            <w:shd w:val="clear" w:color="auto" w:fill="auto"/>
            <w:vAlign w:val="center"/>
          </w:tcPr>
          <w:p w:rsidR="00C96C13" w:rsidRPr="00B47001" w:rsidRDefault="00C96C13" w:rsidP="00B01564">
            <w:pPr>
              <w:ind w:left="209" w:right="210"/>
              <w:jc w:val="center"/>
              <w:rPr>
                <w:rFonts w:ascii="Arial Narrow" w:eastAsia="Arial Narrow" w:hAnsi="Arial Narrow" w:cs="Arial Narrow"/>
                <w:i/>
                <w:sz w:val="20"/>
                <w:szCs w:val="20"/>
              </w:rPr>
            </w:pPr>
            <w:r w:rsidRPr="00B47001">
              <w:rPr>
                <w:rFonts w:ascii="Arial Narrow" w:eastAsia="Arial Narrow" w:hAnsi="Arial Narrow" w:cs="Arial Narrow"/>
                <w:i/>
                <w:sz w:val="20"/>
                <w:szCs w:val="20"/>
              </w:rPr>
              <w:t>2</w:t>
            </w:r>
          </w:p>
        </w:tc>
        <w:tc>
          <w:tcPr>
            <w:tcW w:w="1124" w:type="dxa"/>
            <w:shd w:val="clear" w:color="auto" w:fill="auto"/>
            <w:vAlign w:val="center"/>
          </w:tcPr>
          <w:p w:rsidR="00C96C13" w:rsidRPr="00B47001" w:rsidRDefault="00C96C13" w:rsidP="00B01564">
            <w:pPr>
              <w:jc w:val="center"/>
              <w:rPr>
                <w:rFonts w:ascii="Arial Narrow" w:eastAsia="Arial Narrow" w:hAnsi="Arial Narrow" w:cs="Arial Narrow"/>
                <w:i/>
                <w:sz w:val="20"/>
                <w:szCs w:val="20"/>
              </w:rPr>
            </w:pPr>
            <w:r w:rsidRPr="00B47001">
              <w:rPr>
                <w:rFonts w:ascii="Arial Narrow" w:eastAsia="Arial Narrow" w:hAnsi="Arial Narrow" w:cs="Arial Narrow"/>
                <w:i/>
                <w:sz w:val="20"/>
                <w:szCs w:val="20"/>
              </w:rPr>
              <w:t>3,600</w:t>
            </w:r>
          </w:p>
        </w:tc>
        <w:tc>
          <w:tcPr>
            <w:tcW w:w="1057" w:type="dxa"/>
            <w:shd w:val="clear" w:color="auto" w:fill="auto"/>
            <w:vAlign w:val="center"/>
          </w:tcPr>
          <w:p w:rsidR="00C96C13" w:rsidRPr="00B47001" w:rsidRDefault="00C96C13" w:rsidP="00B01564">
            <w:pPr>
              <w:jc w:val="center"/>
              <w:rPr>
                <w:rFonts w:ascii="Arial Narrow" w:eastAsia="Arial Narrow" w:hAnsi="Arial Narrow" w:cs="Arial Narrow"/>
                <w:i/>
                <w:sz w:val="20"/>
                <w:szCs w:val="20"/>
              </w:rPr>
            </w:pPr>
            <w:r w:rsidRPr="00B47001">
              <w:rPr>
                <w:rFonts w:ascii="Arial Narrow" w:eastAsia="Arial Narrow" w:hAnsi="Arial Narrow" w:cs="Arial Narrow"/>
                <w:i/>
                <w:sz w:val="20"/>
                <w:szCs w:val="20"/>
              </w:rPr>
              <w:t>PAR</w:t>
            </w:r>
          </w:p>
        </w:tc>
        <w:tc>
          <w:tcPr>
            <w:tcW w:w="6520" w:type="dxa"/>
            <w:shd w:val="clear" w:color="auto" w:fill="auto"/>
          </w:tcPr>
          <w:p w:rsidR="00C96C13" w:rsidRPr="00B47001" w:rsidRDefault="00C96C13" w:rsidP="00B01564">
            <w:pPr>
              <w:spacing w:before="1"/>
              <w:ind w:left="33" w:right="38"/>
              <w:jc w:val="both"/>
              <w:rPr>
                <w:rFonts w:ascii="Arial Narrow" w:eastAsia="Arial Narrow" w:hAnsi="Arial Narrow" w:cs="Arial Narrow"/>
                <w:b/>
                <w:i/>
                <w:sz w:val="20"/>
                <w:szCs w:val="20"/>
              </w:rPr>
            </w:pPr>
            <w:r w:rsidRPr="00B47001">
              <w:rPr>
                <w:rFonts w:ascii="Arial Narrow" w:eastAsia="Arial Narrow" w:hAnsi="Arial Narrow" w:cs="Arial Narrow"/>
                <w:b/>
                <w:i/>
                <w:sz w:val="20"/>
                <w:szCs w:val="20"/>
              </w:rPr>
              <w:t>GUANTES DE PIEL LARGO.</w:t>
            </w:r>
          </w:p>
          <w:p w:rsidR="00C96C13" w:rsidRPr="00B47001" w:rsidRDefault="00C96C13" w:rsidP="00B01564">
            <w:pPr>
              <w:spacing w:before="1"/>
              <w:ind w:left="33" w:right="38"/>
              <w:jc w:val="both"/>
              <w:rPr>
                <w:rFonts w:ascii="Arial Narrow" w:eastAsia="Arial Narrow" w:hAnsi="Arial Narrow" w:cs="Arial Narrow"/>
                <w:i/>
                <w:sz w:val="20"/>
                <w:szCs w:val="20"/>
              </w:rPr>
            </w:pPr>
            <w:r w:rsidRPr="00B47001">
              <w:rPr>
                <w:rFonts w:ascii="Arial Narrow" w:eastAsia="Arial Narrow" w:hAnsi="Arial Narrow" w:cs="Arial Narrow"/>
                <w:i/>
                <w:sz w:val="20"/>
                <w:szCs w:val="20"/>
              </w:rPr>
              <w:t>GUANTE DE FLOR DE PIEL AMERICANA DE RES ENTERA, CURTIDA AL CROMO, CON REFUERZO EXTERIOR EN PALMA, DOBLE ENGRASE CON PUÑO DE CARNAA VACUNO CURTIDA AL CROMO, CON BIES ALREDEDOR DE LA CARNAZA, DORSO CON COSTURA TIPO CHOFER CORTO</w:t>
            </w:r>
          </w:p>
          <w:p w:rsidR="00C96C13" w:rsidRPr="00B47001" w:rsidRDefault="00C96C13" w:rsidP="00B01564">
            <w:pPr>
              <w:spacing w:before="1"/>
              <w:ind w:left="33" w:right="38"/>
              <w:jc w:val="both"/>
              <w:rPr>
                <w:rFonts w:ascii="Arial Narrow" w:eastAsia="Arial Narrow" w:hAnsi="Arial Narrow" w:cs="Arial Narrow"/>
                <w:i/>
                <w:sz w:val="20"/>
                <w:szCs w:val="20"/>
              </w:rPr>
            </w:pPr>
            <w:r w:rsidRPr="00B47001">
              <w:rPr>
                <w:rFonts w:ascii="Arial Narrow" w:eastAsia="Arial Narrow" w:hAnsi="Arial Narrow" w:cs="Arial Narrow"/>
                <w:i/>
                <w:sz w:val="20"/>
                <w:szCs w:val="20"/>
              </w:rPr>
              <w:t xml:space="preserve">TALLAS 11 Y 12 </w:t>
            </w:r>
          </w:p>
          <w:p w:rsidR="00C96C13" w:rsidRPr="00B47001" w:rsidRDefault="00C96C13" w:rsidP="00B01564">
            <w:pPr>
              <w:spacing w:before="1"/>
              <w:ind w:left="33" w:right="38"/>
              <w:jc w:val="both"/>
              <w:rPr>
                <w:rFonts w:ascii="Arial Narrow" w:eastAsia="Arial Narrow" w:hAnsi="Arial Narrow" w:cs="Arial Narrow"/>
                <w:i/>
              </w:rPr>
            </w:pPr>
            <w:r w:rsidRPr="00B47001">
              <w:rPr>
                <w:rFonts w:ascii="Arial Narrow" w:eastAsia="Arial Narrow" w:hAnsi="Arial Narrow" w:cs="Arial Narrow"/>
                <w:i/>
              </w:rPr>
              <w:t xml:space="preserve">MITAD EN COLOR CLARO TURNO NOCTURNO PARA MAYOR VISION Y MITAD EN COLOR OSCURO </w:t>
            </w:r>
          </w:p>
          <w:p w:rsidR="00C96C13" w:rsidRPr="00B47001" w:rsidRDefault="00C96C13" w:rsidP="00B01564">
            <w:pPr>
              <w:spacing w:before="1"/>
              <w:ind w:left="33" w:right="38"/>
              <w:jc w:val="both"/>
              <w:rPr>
                <w:rFonts w:ascii="Arial Narrow" w:eastAsia="Arial Narrow" w:hAnsi="Arial Narrow" w:cs="Arial Narrow"/>
                <w:b/>
                <w:i/>
                <w:sz w:val="20"/>
                <w:szCs w:val="20"/>
              </w:rPr>
            </w:pPr>
            <w:r w:rsidRPr="00B47001">
              <w:rPr>
                <w:rFonts w:ascii="Arial Narrow" w:eastAsia="Arial Narrow" w:hAnsi="Arial Narrow" w:cs="Arial Narrow"/>
                <w:b/>
                <w:i/>
                <w:sz w:val="20"/>
                <w:szCs w:val="20"/>
              </w:rPr>
              <w:t xml:space="preserve">MARCA OLIVARES O VARGAS </w:t>
            </w:r>
          </w:p>
          <w:p w:rsidR="00C96C13" w:rsidRPr="00B47001" w:rsidRDefault="00C96C13" w:rsidP="00B01564">
            <w:pPr>
              <w:spacing w:before="1"/>
              <w:ind w:left="33" w:right="38"/>
              <w:jc w:val="both"/>
              <w:rPr>
                <w:rFonts w:ascii="Arial Narrow" w:eastAsia="Arial Narrow" w:hAnsi="Arial Narrow" w:cs="Arial Narrow"/>
                <w:b/>
                <w:i/>
                <w:sz w:val="20"/>
                <w:szCs w:val="20"/>
              </w:rPr>
            </w:pPr>
            <w:r w:rsidRPr="00B47001">
              <w:rPr>
                <w:rFonts w:ascii="Arial Narrow" w:eastAsia="Arial Narrow" w:hAnsi="Arial Narrow" w:cs="Arial Narrow"/>
                <w:b/>
                <w:i/>
                <w:sz w:val="20"/>
                <w:szCs w:val="20"/>
              </w:rPr>
              <w:t>PRESENTAR MUESTRA.</w:t>
            </w:r>
          </w:p>
        </w:tc>
      </w:tr>
    </w:tbl>
    <w:p w:rsidR="00C96C13" w:rsidRPr="00B47001" w:rsidRDefault="00C96C13" w:rsidP="00C96C13">
      <w:pPr>
        <w:pStyle w:val="Standard"/>
        <w:spacing w:line="276" w:lineRule="auto"/>
        <w:ind w:right="107"/>
        <w:jc w:val="both"/>
        <w:rPr>
          <w:i/>
        </w:rPr>
      </w:pPr>
    </w:p>
    <w:p w:rsidR="00C96C13" w:rsidRDefault="00C96C13" w:rsidP="00C96C13">
      <w:pPr>
        <w:autoSpaceDE w:val="0"/>
        <w:adjustRightInd w:val="0"/>
        <w:jc w:val="both"/>
        <w:rPr>
          <w:rFonts w:ascii="Arial Narrow" w:eastAsia="Times New Roman" w:hAnsi="Arial Narrow" w:cs="Arial"/>
          <w:i/>
          <w:color w:val="000000"/>
          <w:sz w:val="20"/>
          <w:szCs w:val="20"/>
          <w:lang w:val="es-MX" w:eastAsia="es-MX"/>
        </w:rPr>
      </w:pPr>
    </w:p>
    <w:p w:rsidR="00C96C13" w:rsidRDefault="00C96C13" w:rsidP="00C96C13">
      <w:pPr>
        <w:pStyle w:val="Standard"/>
        <w:spacing w:line="276" w:lineRule="auto"/>
        <w:ind w:right="107"/>
        <w:jc w:val="both"/>
        <w:rPr>
          <w:b/>
          <w:bCs/>
        </w:rPr>
      </w:pPr>
      <w:r>
        <w:rPr>
          <w:rFonts w:ascii="Arial" w:hAnsi="Arial" w:cs="Arial"/>
          <w:b/>
          <w:bCs/>
          <w:sz w:val="22"/>
          <w:szCs w:val="22"/>
        </w:rPr>
        <w:t>Debe decir:</w:t>
      </w:r>
    </w:p>
    <w:p w:rsidR="00C96C13" w:rsidRPr="00B47001" w:rsidRDefault="00C96C13" w:rsidP="00C96C13">
      <w:pPr>
        <w:autoSpaceDE w:val="0"/>
        <w:adjustRightInd w:val="0"/>
        <w:jc w:val="both"/>
        <w:rPr>
          <w:rFonts w:ascii="Arial Narrow" w:eastAsia="Times New Roman" w:hAnsi="Arial Narrow" w:cs="Arial"/>
          <w:color w:val="000000"/>
          <w:sz w:val="20"/>
          <w:szCs w:val="20"/>
          <w:lang w:val="es-MX" w:eastAsia="es-MX"/>
        </w:rPr>
      </w:pPr>
    </w:p>
    <w:p w:rsidR="00C96C13" w:rsidRPr="00B47001" w:rsidRDefault="00C96C13" w:rsidP="00C96C13">
      <w:pPr>
        <w:shd w:val="clear" w:color="auto" w:fill="0070C0"/>
        <w:rPr>
          <w:rFonts w:ascii="Arial Narrow" w:eastAsia="Times New Roman" w:hAnsi="Arial Narrow" w:cs="Times New Roman"/>
          <w:b/>
          <w:color w:val="FFFFFF"/>
          <w:lang w:val="es-MX"/>
        </w:rPr>
      </w:pPr>
      <w:r w:rsidRPr="00B47001">
        <w:rPr>
          <w:rFonts w:ascii="Arial Narrow" w:eastAsia="Times New Roman" w:hAnsi="Arial Narrow" w:cs="Times New Roman"/>
          <w:b/>
          <w:color w:val="FFFFFF"/>
          <w:lang w:val="es-MX"/>
        </w:rPr>
        <w:t>2.1) DESCRIPCIÓN DE LOS BIENES A CONTRATAR:</w:t>
      </w:r>
    </w:p>
    <w:p w:rsidR="00C96C13" w:rsidRPr="00B47001" w:rsidRDefault="00C96C13" w:rsidP="00C96C13">
      <w:pPr>
        <w:autoSpaceDE w:val="0"/>
        <w:adjustRightInd w:val="0"/>
        <w:jc w:val="both"/>
        <w:rPr>
          <w:rFonts w:ascii="Arial Narrow" w:eastAsia="Times New Roman" w:hAnsi="Arial Narrow" w:cs="Arial"/>
          <w:color w:val="000000"/>
          <w:sz w:val="20"/>
          <w:szCs w:val="20"/>
          <w:lang w:val="es-MX" w:eastAsia="es-MX"/>
        </w:rPr>
      </w:pPr>
      <w:r w:rsidRPr="00B47001">
        <w:rPr>
          <w:rFonts w:ascii="Arial Narrow" w:eastAsia="Times New Roman" w:hAnsi="Arial Narrow" w:cs="Arial"/>
          <w:color w:val="000000"/>
          <w:sz w:val="20"/>
          <w:szCs w:val="20"/>
          <w:lang w:val="es-MX" w:eastAsia="es-MX"/>
        </w:rPr>
        <w:t xml:space="preserve">El objeto de esta LICITACIÓN es la </w:t>
      </w:r>
      <w:r w:rsidRPr="00B47001">
        <w:rPr>
          <w:rFonts w:ascii="Arial Narrow" w:eastAsia="Times New Roman" w:hAnsi="Arial Narrow" w:cs="Arial"/>
          <w:b/>
          <w:sz w:val="20"/>
          <w:szCs w:val="20"/>
          <w:lang w:val="es-MX" w:eastAsia="es-MX"/>
        </w:rPr>
        <w:t>Adquisición de Equipo para personal adscrito a la Secretaría de Servicios Públicos del Municipio de Aguascalientes,</w:t>
      </w:r>
      <w:r w:rsidRPr="00B47001">
        <w:rPr>
          <w:rFonts w:ascii="Arial Narrow" w:eastAsia="Times New Roman" w:hAnsi="Arial Narrow" w:cs="Arial"/>
          <w:sz w:val="20"/>
          <w:szCs w:val="20"/>
          <w:lang w:val="es-MX" w:eastAsia="es-MX"/>
        </w:rPr>
        <w:t xml:space="preserve"> de conformidad a los siguientes requerimientos:</w:t>
      </w:r>
    </w:p>
    <w:p w:rsidR="00C96C13" w:rsidRDefault="00C96C13" w:rsidP="00C96C13">
      <w:pPr>
        <w:pStyle w:val="Standard"/>
        <w:spacing w:line="276" w:lineRule="auto"/>
        <w:ind w:right="107"/>
        <w:jc w:val="both"/>
      </w:pPr>
    </w:p>
    <w:tbl>
      <w:tblPr>
        <w:tblW w:w="9782" w:type="dxa"/>
        <w:tblInd w:w="-6" w:type="dxa"/>
        <w:tblLayout w:type="fixed"/>
        <w:tblCellMar>
          <w:left w:w="10" w:type="dxa"/>
          <w:right w:w="10" w:type="dxa"/>
        </w:tblCellMar>
        <w:tblLook w:val="04A0" w:firstRow="1" w:lastRow="0" w:firstColumn="1" w:lastColumn="0" w:noHBand="0" w:noVBand="1"/>
      </w:tblPr>
      <w:tblGrid>
        <w:gridCol w:w="1091"/>
        <w:gridCol w:w="1132"/>
        <w:gridCol w:w="995"/>
        <w:gridCol w:w="6564"/>
      </w:tblGrid>
      <w:tr w:rsidR="00C96C13" w:rsidTr="00B01564">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6C13" w:rsidRDefault="00C96C13" w:rsidP="00B01564">
            <w:pPr>
              <w:pStyle w:val="Standard"/>
              <w:jc w:val="center"/>
              <w:rPr>
                <w:rFonts w:ascii="Arial Narrow" w:hAnsi="Arial Narrow" w:cs="Arial Narrow"/>
                <w:b/>
                <w:sz w:val="21"/>
                <w:szCs w:val="21"/>
              </w:rPr>
            </w:pPr>
            <w:r>
              <w:rPr>
                <w:rFonts w:ascii="Arial Narrow" w:hAnsi="Arial Narrow" w:cs="Arial Narrow"/>
                <w:b/>
                <w:sz w:val="21"/>
                <w:szCs w:val="21"/>
              </w:rPr>
              <w:t>PARTIDA</w:t>
            </w:r>
          </w:p>
        </w:tc>
        <w:tc>
          <w:tcPr>
            <w:tcW w:w="1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6C13" w:rsidRDefault="00C96C13" w:rsidP="00B01564">
            <w:pPr>
              <w:pStyle w:val="Standard"/>
              <w:jc w:val="center"/>
              <w:rPr>
                <w:rFonts w:ascii="Arial Narrow" w:hAnsi="Arial Narrow" w:cs="Arial Narrow"/>
                <w:b/>
                <w:sz w:val="21"/>
                <w:szCs w:val="21"/>
              </w:rPr>
            </w:pPr>
            <w:r>
              <w:rPr>
                <w:rFonts w:ascii="Arial Narrow" w:hAnsi="Arial Narrow" w:cs="Arial Narrow"/>
                <w:b/>
                <w:sz w:val="21"/>
                <w:szCs w:val="21"/>
              </w:rPr>
              <w:t>CANTIDAD</w:t>
            </w:r>
          </w:p>
        </w:tc>
        <w:tc>
          <w:tcPr>
            <w:tcW w:w="9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6C13" w:rsidRDefault="00C96C13" w:rsidP="00B01564">
            <w:pPr>
              <w:pStyle w:val="Standard"/>
              <w:jc w:val="center"/>
              <w:rPr>
                <w:rFonts w:ascii="Arial Narrow" w:hAnsi="Arial Narrow" w:cs="Arial Narrow"/>
                <w:b/>
                <w:sz w:val="21"/>
                <w:szCs w:val="21"/>
              </w:rPr>
            </w:pPr>
            <w:r>
              <w:rPr>
                <w:rFonts w:ascii="Arial Narrow" w:hAnsi="Arial Narrow" w:cs="Arial Narrow"/>
                <w:b/>
                <w:sz w:val="21"/>
                <w:szCs w:val="21"/>
              </w:rPr>
              <w:t>UNIDAD DE MEDIDA</w:t>
            </w:r>
          </w:p>
        </w:tc>
        <w:tc>
          <w:tcPr>
            <w:tcW w:w="6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C13" w:rsidRDefault="00C96C13" w:rsidP="00B01564">
            <w:pPr>
              <w:pStyle w:val="Standard"/>
              <w:ind w:right="755"/>
              <w:jc w:val="center"/>
              <w:rPr>
                <w:rFonts w:ascii="Arial Narrow" w:hAnsi="Arial Narrow" w:cs="Arial Narrow"/>
                <w:b/>
                <w:sz w:val="21"/>
                <w:szCs w:val="21"/>
              </w:rPr>
            </w:pPr>
            <w:r>
              <w:rPr>
                <w:rFonts w:ascii="Arial Narrow" w:hAnsi="Arial Narrow" w:cs="Arial Narrow"/>
                <w:b/>
                <w:sz w:val="21"/>
                <w:szCs w:val="21"/>
              </w:rPr>
              <w:t xml:space="preserve">            DESCRIPCIÓN</w:t>
            </w:r>
          </w:p>
        </w:tc>
      </w:tr>
      <w:tr w:rsidR="00C96C13" w:rsidRPr="00B47001" w:rsidTr="00B01564">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6C13" w:rsidRPr="00B47001" w:rsidRDefault="00C96C13" w:rsidP="00B01564">
            <w:pPr>
              <w:pStyle w:val="Standard"/>
              <w:ind w:left="209" w:right="210"/>
              <w:jc w:val="center"/>
              <w:rPr>
                <w:rFonts w:ascii="Arial Narrow" w:eastAsia="Arial Narrow" w:hAnsi="Arial Narrow" w:cs="Arial Narrow"/>
                <w:sz w:val="20"/>
                <w:szCs w:val="20"/>
              </w:rPr>
            </w:pPr>
            <w:r w:rsidRPr="00B47001">
              <w:rPr>
                <w:rFonts w:ascii="Arial Narrow" w:eastAsia="Arial Narrow" w:hAnsi="Arial Narrow" w:cs="Arial Narrow"/>
                <w:sz w:val="20"/>
                <w:szCs w:val="20"/>
              </w:rPr>
              <w:t>2</w:t>
            </w:r>
          </w:p>
        </w:tc>
        <w:tc>
          <w:tcPr>
            <w:tcW w:w="1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6C13" w:rsidRPr="00B47001" w:rsidRDefault="00C96C13" w:rsidP="00B01564">
            <w:pPr>
              <w:pStyle w:val="Standard"/>
              <w:jc w:val="center"/>
              <w:rPr>
                <w:rFonts w:ascii="Arial Narrow" w:eastAsia="Arial Narrow" w:hAnsi="Arial Narrow" w:cs="Arial Narrow"/>
                <w:sz w:val="20"/>
                <w:szCs w:val="20"/>
              </w:rPr>
            </w:pPr>
            <w:r w:rsidRPr="00B47001">
              <w:rPr>
                <w:rFonts w:ascii="Arial Narrow" w:eastAsia="Arial Narrow" w:hAnsi="Arial Narrow" w:cs="Arial Narrow"/>
                <w:sz w:val="20"/>
                <w:szCs w:val="20"/>
              </w:rPr>
              <w:t>3,600</w:t>
            </w:r>
          </w:p>
        </w:tc>
        <w:tc>
          <w:tcPr>
            <w:tcW w:w="9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6C13" w:rsidRPr="00B47001" w:rsidRDefault="00C96C13" w:rsidP="00B01564">
            <w:pPr>
              <w:pStyle w:val="Standard"/>
              <w:jc w:val="center"/>
              <w:rPr>
                <w:rFonts w:ascii="Arial Narrow" w:eastAsia="Arial Narrow" w:hAnsi="Arial Narrow" w:cs="Arial Narrow"/>
                <w:sz w:val="20"/>
                <w:szCs w:val="20"/>
              </w:rPr>
            </w:pPr>
            <w:r w:rsidRPr="00B47001">
              <w:rPr>
                <w:rFonts w:ascii="Arial Narrow" w:eastAsia="Arial Narrow" w:hAnsi="Arial Narrow" w:cs="Arial Narrow"/>
                <w:sz w:val="20"/>
                <w:szCs w:val="20"/>
              </w:rPr>
              <w:t>PAR</w:t>
            </w:r>
          </w:p>
        </w:tc>
        <w:tc>
          <w:tcPr>
            <w:tcW w:w="6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6C13" w:rsidRPr="00B47001" w:rsidRDefault="00C96C13" w:rsidP="00B01564">
            <w:pPr>
              <w:pStyle w:val="Standard"/>
              <w:spacing w:before="1"/>
              <w:ind w:left="33" w:right="38"/>
              <w:jc w:val="both"/>
              <w:rPr>
                <w:rFonts w:ascii="Arial Narrow" w:eastAsia="Arial Narrow" w:hAnsi="Arial Narrow" w:cs="Arial Narrow"/>
                <w:b/>
                <w:sz w:val="20"/>
                <w:szCs w:val="20"/>
              </w:rPr>
            </w:pPr>
            <w:r w:rsidRPr="00B47001">
              <w:rPr>
                <w:rFonts w:ascii="Arial Narrow" w:eastAsia="Arial Narrow" w:hAnsi="Arial Narrow" w:cs="Arial Narrow"/>
                <w:b/>
                <w:sz w:val="20"/>
                <w:szCs w:val="20"/>
              </w:rPr>
              <w:t>GUANTES DE PIEL LARGO.</w:t>
            </w:r>
          </w:p>
          <w:p w:rsidR="00C96C13" w:rsidRPr="00B47001" w:rsidRDefault="00C96C13" w:rsidP="00B01564">
            <w:pPr>
              <w:pStyle w:val="Standard"/>
              <w:spacing w:before="1"/>
              <w:ind w:left="33" w:right="38"/>
              <w:jc w:val="both"/>
              <w:rPr>
                <w:rFonts w:ascii="Arial Narrow" w:eastAsia="Arial Narrow" w:hAnsi="Arial Narrow" w:cs="Arial Narrow"/>
                <w:sz w:val="20"/>
                <w:szCs w:val="20"/>
              </w:rPr>
            </w:pPr>
            <w:r w:rsidRPr="00B47001">
              <w:rPr>
                <w:rFonts w:ascii="Arial Narrow" w:eastAsia="Arial Narrow" w:hAnsi="Arial Narrow" w:cs="Arial Narrow"/>
                <w:sz w:val="20"/>
                <w:szCs w:val="20"/>
              </w:rPr>
              <w:t>GUANTE DE FLOR DE PIEL AMERICANA DE RES ENTERA, CURTIDA AL CROMO, CON REFUERZO EXTERIOR EN PALMA, DOBLE ENGRASE CON PUÑO DE CARNAA VACUNO CURTIDA AL CROMO, CON BIES ALREDEDOR DE LA CARNAZA, DORSO CON COSTURA TIPO CHOFER CORTO</w:t>
            </w:r>
          </w:p>
          <w:p w:rsidR="00C96C13" w:rsidRPr="00B47001" w:rsidRDefault="00C96C13" w:rsidP="00B01564">
            <w:pPr>
              <w:pStyle w:val="Standard"/>
              <w:spacing w:before="1"/>
              <w:ind w:left="33" w:right="38"/>
              <w:jc w:val="both"/>
              <w:rPr>
                <w:rFonts w:ascii="Arial Narrow" w:eastAsia="Arial Narrow" w:hAnsi="Arial Narrow" w:cs="Arial Narrow"/>
                <w:sz w:val="20"/>
                <w:szCs w:val="20"/>
              </w:rPr>
            </w:pPr>
            <w:r w:rsidRPr="00B47001">
              <w:rPr>
                <w:rFonts w:ascii="Arial Narrow" w:eastAsia="Arial Narrow" w:hAnsi="Arial Narrow" w:cs="Arial Narrow"/>
                <w:sz w:val="20"/>
                <w:szCs w:val="20"/>
              </w:rPr>
              <w:t>TALLAS 11 Y 12</w:t>
            </w:r>
          </w:p>
          <w:p w:rsidR="00C96C13" w:rsidRPr="00B47001" w:rsidRDefault="00C96C13" w:rsidP="00B01564">
            <w:pPr>
              <w:pStyle w:val="Standard"/>
              <w:spacing w:before="1"/>
              <w:ind w:left="33" w:right="38"/>
              <w:jc w:val="both"/>
              <w:rPr>
                <w:rFonts w:ascii="Arial Narrow" w:eastAsia="Arial Narrow" w:hAnsi="Arial Narrow" w:cs="Arial Narrow"/>
                <w:sz w:val="20"/>
                <w:szCs w:val="20"/>
              </w:rPr>
            </w:pPr>
            <w:r w:rsidRPr="00B47001">
              <w:rPr>
                <w:rFonts w:ascii="Arial Narrow" w:eastAsia="Arial Narrow" w:hAnsi="Arial Narrow" w:cs="Arial Narrow"/>
                <w:b/>
                <w:sz w:val="20"/>
                <w:szCs w:val="20"/>
              </w:rPr>
              <w:t>MARCA OLIVARES O VARGAS</w:t>
            </w:r>
          </w:p>
          <w:p w:rsidR="00C96C13" w:rsidRPr="00B47001" w:rsidRDefault="00C96C13" w:rsidP="00B01564">
            <w:pPr>
              <w:pStyle w:val="Standard"/>
              <w:spacing w:before="1"/>
              <w:ind w:left="33" w:right="38"/>
              <w:jc w:val="both"/>
              <w:rPr>
                <w:rFonts w:ascii="Arial Narrow" w:eastAsia="Arial Narrow" w:hAnsi="Arial Narrow" w:cs="Arial Narrow"/>
                <w:b/>
                <w:sz w:val="20"/>
                <w:szCs w:val="20"/>
              </w:rPr>
            </w:pPr>
            <w:r w:rsidRPr="00B47001">
              <w:rPr>
                <w:rFonts w:ascii="Arial Narrow" w:eastAsia="Arial Narrow" w:hAnsi="Arial Narrow" w:cs="Arial Narrow"/>
                <w:b/>
                <w:sz w:val="20"/>
                <w:szCs w:val="20"/>
              </w:rPr>
              <w:t>PRESENTAR MUESTRA.</w:t>
            </w:r>
          </w:p>
        </w:tc>
      </w:tr>
    </w:tbl>
    <w:p w:rsidR="00205C96" w:rsidRDefault="00205C96" w:rsidP="00205C96">
      <w:pPr>
        <w:pStyle w:val="Standard"/>
        <w:spacing w:line="276" w:lineRule="auto"/>
        <w:ind w:right="107"/>
        <w:jc w:val="both"/>
      </w:pPr>
    </w:p>
    <w:p w:rsidR="00205C96" w:rsidRDefault="00205C96" w:rsidP="00205C96">
      <w:pPr>
        <w:pStyle w:val="Standard"/>
        <w:spacing w:line="276" w:lineRule="auto"/>
        <w:ind w:right="107"/>
        <w:jc w:val="both"/>
        <w:rPr>
          <w:rFonts w:ascii="Arial" w:hAnsi="Arial" w:cs="Arial"/>
          <w:sz w:val="22"/>
          <w:szCs w:val="22"/>
        </w:rPr>
      </w:pPr>
      <w:r>
        <w:rPr>
          <w:rFonts w:ascii="Arial" w:hAnsi="Arial" w:cs="Arial"/>
          <w:sz w:val="22"/>
          <w:szCs w:val="22"/>
        </w:rPr>
        <w:t xml:space="preserve">De conformidad a lo establecido en </w:t>
      </w:r>
      <w:r w:rsidR="001E4C09">
        <w:rPr>
          <w:rFonts w:ascii="Arial" w:hAnsi="Arial" w:cs="Arial"/>
          <w:sz w:val="22"/>
          <w:szCs w:val="22"/>
        </w:rPr>
        <w:t>los artículos</w:t>
      </w:r>
      <w:r>
        <w:rPr>
          <w:rFonts w:ascii="Arial" w:hAnsi="Arial" w:cs="Arial"/>
          <w:sz w:val="22"/>
          <w:szCs w:val="22"/>
        </w:rPr>
        <w:t xml:space="preserve"> 161 y 172 del Reglamento, la modificación efectuada en la presente Junta de Aclaraciones, forma parte integral de las propias bases del procedimiento de Licitación Pública Nacional número GMA-037-</w:t>
      </w:r>
      <w:r w:rsidR="001E4C09">
        <w:rPr>
          <w:rFonts w:ascii="Arial" w:hAnsi="Arial" w:cs="Arial"/>
          <w:sz w:val="22"/>
          <w:szCs w:val="22"/>
        </w:rPr>
        <w:t>17, y</w:t>
      </w:r>
      <w:r>
        <w:rPr>
          <w:rFonts w:ascii="Arial" w:hAnsi="Arial" w:cs="Arial"/>
          <w:sz w:val="22"/>
          <w:szCs w:val="22"/>
        </w:rPr>
        <w:t xml:space="preserve"> de conformidad a lo </w:t>
      </w:r>
      <w:r>
        <w:rPr>
          <w:rFonts w:ascii="Arial" w:hAnsi="Arial" w:cs="Arial"/>
          <w:sz w:val="22"/>
          <w:szCs w:val="22"/>
        </w:rPr>
        <w:lastRenderedPageBreak/>
        <w:t>establecido en el artículo 177 del Reglamento, la modificación efectuada deberá ser tomada en cuenta por los licitantes para efectos de la presentación de su propuesta técnica y propuesta económica.</w:t>
      </w:r>
    </w:p>
    <w:p w:rsidR="00205C96" w:rsidRDefault="00205C96" w:rsidP="00205C96">
      <w:pPr>
        <w:pStyle w:val="Standard"/>
        <w:spacing w:line="276" w:lineRule="auto"/>
        <w:ind w:right="107"/>
        <w:jc w:val="both"/>
        <w:rPr>
          <w:rFonts w:ascii="Arial" w:hAnsi="Arial" w:cs="Arial"/>
          <w:sz w:val="22"/>
          <w:szCs w:val="22"/>
        </w:rPr>
      </w:pPr>
    </w:p>
    <w:p w:rsidR="00205C96" w:rsidRDefault="00205C96" w:rsidP="00205C96">
      <w:pPr>
        <w:pStyle w:val="Standard"/>
        <w:spacing w:line="276" w:lineRule="auto"/>
        <w:ind w:right="107"/>
        <w:jc w:val="both"/>
      </w:pPr>
      <w:r>
        <w:rPr>
          <w:rFonts w:ascii="Arial" w:hAnsi="Arial" w:cs="Arial"/>
          <w:sz w:val="22"/>
          <w:szCs w:val="22"/>
        </w:rPr>
        <w:t>El Comité de Adquisiciones del Municipio de Aguascalientes, es un órgano colegiado interdisciplinario de análisis y toma de decisiones dependiente del H. Ayuntamiento, cuyo objetivo es intervenir como instancia administrativa cuando el valor de las adquisiciones, arrendamientos y servicios corresponda al procedim</w:t>
      </w:r>
      <w:r w:rsidR="00E07CE4">
        <w:rPr>
          <w:rFonts w:ascii="Arial" w:hAnsi="Arial" w:cs="Arial"/>
          <w:sz w:val="22"/>
          <w:szCs w:val="22"/>
        </w:rPr>
        <w:t>iento de Adjudicación Directa, Concurso por Invitación, o Licitación P</w:t>
      </w:r>
      <w:r>
        <w:rPr>
          <w:rFonts w:ascii="Arial" w:hAnsi="Arial" w:cs="Arial"/>
          <w:sz w:val="22"/>
          <w:szCs w:val="22"/>
        </w:rPr>
        <w:t>ública, así como el de determinar las acciones tendientes a la optimización de los recursos destinados a la adquisición de bienes muebles, a la contratación de arrendamientos y prestación de servicios, en tal virtud, para tal efecto los serv</w:t>
      </w:r>
      <w:r w:rsidR="001E4C09">
        <w:rPr>
          <w:rFonts w:ascii="Arial" w:hAnsi="Arial" w:cs="Arial"/>
          <w:sz w:val="22"/>
          <w:szCs w:val="22"/>
        </w:rPr>
        <w:t>idores públicos adscritos  a la dependencia</w:t>
      </w:r>
      <w:r>
        <w:rPr>
          <w:rFonts w:ascii="Arial" w:hAnsi="Arial" w:cs="Arial"/>
          <w:sz w:val="22"/>
          <w:szCs w:val="22"/>
        </w:rPr>
        <w:t xml:space="preserve"> requisit</w:t>
      </w:r>
      <w:r w:rsidR="001E4C09">
        <w:rPr>
          <w:rFonts w:ascii="Arial" w:hAnsi="Arial" w:cs="Arial"/>
          <w:sz w:val="22"/>
          <w:szCs w:val="22"/>
        </w:rPr>
        <w:t>ante</w:t>
      </w:r>
      <w:r>
        <w:rPr>
          <w:rFonts w:ascii="Arial" w:hAnsi="Arial" w:cs="Arial"/>
          <w:sz w:val="22"/>
          <w:szCs w:val="22"/>
        </w:rPr>
        <w:t>, firman para constancia de su intervención en las actuaciones, lo anterior para los efectos legales a que haya lugar.</w:t>
      </w:r>
    </w:p>
    <w:p w:rsidR="00205C96" w:rsidRDefault="00205C96" w:rsidP="00205C96">
      <w:pPr>
        <w:pStyle w:val="Standard"/>
        <w:spacing w:line="276" w:lineRule="auto"/>
        <w:ind w:left="142" w:right="107"/>
        <w:jc w:val="both"/>
        <w:rPr>
          <w:rFonts w:ascii="Arial" w:hAnsi="Arial" w:cs="Arial"/>
          <w:sz w:val="22"/>
          <w:szCs w:val="22"/>
        </w:rPr>
      </w:pPr>
    </w:p>
    <w:p w:rsidR="00205C96" w:rsidRDefault="00205C96" w:rsidP="00205C96">
      <w:pPr>
        <w:pStyle w:val="Standard"/>
        <w:spacing w:line="276" w:lineRule="auto"/>
        <w:ind w:right="107"/>
        <w:jc w:val="both"/>
      </w:pPr>
      <w:r>
        <w:rPr>
          <w:rFonts w:ascii="Arial" w:hAnsi="Arial" w:cs="Arial"/>
          <w:sz w:val="22"/>
          <w:szCs w:val="22"/>
        </w:rPr>
        <w:t xml:space="preserve">Acto seguido el Suplente del Secretario Ejecutivo de </w:t>
      </w:r>
      <w:r w:rsidR="001E4C09">
        <w:rPr>
          <w:rFonts w:ascii="Arial" w:hAnsi="Arial" w:cs="Arial"/>
          <w:sz w:val="22"/>
          <w:szCs w:val="22"/>
        </w:rPr>
        <w:t>este</w:t>
      </w:r>
      <w:r>
        <w:rPr>
          <w:rFonts w:ascii="Arial" w:hAnsi="Arial" w:cs="Arial"/>
          <w:sz w:val="22"/>
          <w:szCs w:val="22"/>
        </w:rPr>
        <w:t xml:space="preserve"> Comité solicita a los demás integrantes del Comité de Adquisiciones manifiesten si es su deseo hacer uso de la voz.</w:t>
      </w:r>
    </w:p>
    <w:p w:rsidR="00205C96" w:rsidRDefault="00205C96" w:rsidP="00205C96">
      <w:pPr>
        <w:pStyle w:val="Standard"/>
        <w:spacing w:line="276" w:lineRule="auto"/>
        <w:ind w:left="142" w:right="107"/>
        <w:jc w:val="both"/>
        <w:rPr>
          <w:rFonts w:ascii="Arial" w:hAnsi="Arial" w:cs="Arial"/>
          <w:sz w:val="22"/>
          <w:szCs w:val="22"/>
        </w:rPr>
      </w:pPr>
    </w:p>
    <w:p w:rsidR="00205C96" w:rsidRDefault="00205C96" w:rsidP="00205C96">
      <w:pPr>
        <w:pStyle w:val="Standard"/>
        <w:spacing w:line="276" w:lineRule="auto"/>
        <w:ind w:right="107"/>
        <w:jc w:val="both"/>
      </w:pPr>
      <w:r>
        <w:rPr>
          <w:rFonts w:ascii="Arial" w:hAnsi="Arial" w:cs="Arial"/>
          <w:sz w:val="22"/>
          <w:szCs w:val="22"/>
        </w:rPr>
        <w:t>Este acto puede ser recurrido a través de recurso de revisión que establece la Ley d</w:t>
      </w:r>
      <w:r w:rsidR="00E07CE4">
        <w:rPr>
          <w:rFonts w:ascii="Arial" w:hAnsi="Arial" w:cs="Arial"/>
          <w:sz w:val="22"/>
          <w:szCs w:val="22"/>
        </w:rPr>
        <w:t>el Procedimiento Administrativo del Estado de Aguascalientes.</w:t>
      </w:r>
    </w:p>
    <w:p w:rsidR="00205C96" w:rsidRDefault="00205C96" w:rsidP="00205C96">
      <w:pPr>
        <w:pStyle w:val="Standard"/>
        <w:spacing w:line="276" w:lineRule="auto"/>
        <w:ind w:right="107"/>
        <w:jc w:val="both"/>
        <w:rPr>
          <w:rFonts w:ascii="Arial" w:hAnsi="Arial" w:cs="Arial"/>
          <w:sz w:val="22"/>
          <w:szCs w:val="22"/>
        </w:rPr>
      </w:pPr>
    </w:p>
    <w:p w:rsidR="00205C96" w:rsidRDefault="00205C96" w:rsidP="00205C96">
      <w:pPr>
        <w:pStyle w:val="Standard"/>
        <w:spacing w:line="276" w:lineRule="auto"/>
        <w:ind w:right="107"/>
        <w:jc w:val="both"/>
      </w:pPr>
      <w:r>
        <w:rPr>
          <w:rFonts w:ascii="Arial" w:hAnsi="Arial" w:cs="Arial"/>
          <w:sz w:val="22"/>
          <w:szCs w:val="22"/>
        </w:rPr>
        <w:t xml:space="preserve">La  suscrita proyectista </w:t>
      </w:r>
      <w:r>
        <w:rPr>
          <w:rFonts w:ascii="Arial" w:hAnsi="Arial" w:cs="Arial"/>
          <w:b/>
          <w:sz w:val="22"/>
          <w:szCs w:val="22"/>
        </w:rPr>
        <w:t>CARMEN CECILIA MONTOYA GARCIA</w:t>
      </w:r>
      <w:r>
        <w:rPr>
          <w:rFonts w:ascii="Arial" w:hAnsi="Arial" w:cs="Arial"/>
          <w:sz w:val="22"/>
          <w:szCs w:val="22"/>
        </w:rPr>
        <w:t xml:space="preserve">, toda </w:t>
      </w:r>
      <w:r w:rsidR="003E0ECA">
        <w:rPr>
          <w:rFonts w:ascii="Arial" w:hAnsi="Arial" w:cs="Arial"/>
          <w:sz w:val="22"/>
          <w:szCs w:val="22"/>
        </w:rPr>
        <w:t>vez que he atendido puntual</w:t>
      </w:r>
      <w:r>
        <w:rPr>
          <w:rFonts w:ascii="Arial" w:hAnsi="Arial" w:cs="Arial"/>
          <w:sz w:val="22"/>
          <w:szCs w:val="22"/>
        </w:rPr>
        <w:t xml:space="preserve"> y expresamente, todas y cada una de las indicaciones de cada miembro del Comité, para la inclusión o corrección en la redacción textual y numérica del presente documento, solicito a los miembros de éste Comité manifiesten su </w:t>
      </w:r>
      <w:r>
        <w:rPr>
          <w:rFonts w:ascii="Arial" w:hAnsi="Arial" w:cs="Arial"/>
          <w:b/>
          <w:bCs/>
          <w:sz w:val="22"/>
          <w:szCs w:val="22"/>
        </w:rPr>
        <w:t>CONFORMIDAD O INCONFORMIDAD</w:t>
      </w:r>
      <w:r>
        <w:rPr>
          <w:rFonts w:ascii="Arial" w:hAnsi="Arial" w:cs="Arial"/>
          <w:sz w:val="22"/>
          <w:szCs w:val="22"/>
        </w:rPr>
        <w:t xml:space="preserve"> con la redacción final del presente documento a efecto de dejar manifiesto que el suscrito ha cumplido fielmente con las obligaciones establecidas en el artículo 24 del Reglamento de Adquisiciones, Arrendamientos y Servicios del Municipio de Aguascalientes, y por ende que mi actuar ha sido transparente sin mediar conducta alguna contraria a los principios de legalidad, imparcialidad, congruencia e igualdad.</w:t>
      </w:r>
    </w:p>
    <w:p w:rsidR="00205C96" w:rsidRDefault="00205C96" w:rsidP="00205C96">
      <w:pPr>
        <w:pStyle w:val="Standard"/>
        <w:spacing w:line="276" w:lineRule="auto"/>
        <w:ind w:left="142" w:right="107"/>
        <w:jc w:val="both"/>
        <w:rPr>
          <w:rFonts w:ascii="Arial" w:hAnsi="Arial" w:cs="Arial"/>
          <w:sz w:val="22"/>
          <w:szCs w:val="22"/>
          <w:lang w:val="es-MX" w:eastAsia="en-US"/>
        </w:rPr>
      </w:pPr>
    </w:p>
    <w:p w:rsidR="00205C96" w:rsidRDefault="00205C96" w:rsidP="00205C96">
      <w:pPr>
        <w:pStyle w:val="Textoindependiente3"/>
        <w:spacing w:line="276" w:lineRule="auto"/>
        <w:ind w:right="107"/>
        <w:jc w:val="both"/>
      </w:pPr>
      <w:r>
        <w:rPr>
          <w:rFonts w:ascii="Arial" w:hAnsi="Arial" w:cs="Arial"/>
          <w:sz w:val="22"/>
          <w:szCs w:val="22"/>
        </w:rPr>
        <w:t>Y habiendo manifestado todos los miembros del Comité su conformidad con la presente acta, se procede a cerrar la presente.</w:t>
      </w:r>
    </w:p>
    <w:p w:rsidR="00205C96" w:rsidRDefault="00205C96" w:rsidP="00205C96">
      <w:pPr>
        <w:pStyle w:val="Standard"/>
        <w:spacing w:line="276" w:lineRule="auto"/>
        <w:ind w:right="107"/>
        <w:jc w:val="both"/>
        <w:rPr>
          <w:rFonts w:ascii="Arial" w:hAnsi="Arial" w:cs="Arial"/>
          <w:sz w:val="22"/>
          <w:szCs w:val="22"/>
        </w:rPr>
      </w:pPr>
    </w:p>
    <w:p w:rsidR="00205C96" w:rsidRDefault="00205C96" w:rsidP="00205C96">
      <w:pPr>
        <w:pStyle w:val="Standard"/>
        <w:spacing w:line="276" w:lineRule="auto"/>
        <w:ind w:right="107"/>
        <w:jc w:val="both"/>
      </w:pPr>
      <w:r>
        <w:rPr>
          <w:rFonts w:ascii="Arial" w:hAnsi="Arial" w:cs="Arial"/>
          <w:sz w:val="22"/>
          <w:szCs w:val="22"/>
        </w:rPr>
        <w:t xml:space="preserve">El Suplente del Secretario Ejecutivo de </w:t>
      </w:r>
      <w:r w:rsidR="001E4C09">
        <w:rPr>
          <w:rFonts w:ascii="Arial" w:hAnsi="Arial" w:cs="Arial"/>
          <w:sz w:val="22"/>
          <w:szCs w:val="22"/>
        </w:rPr>
        <w:t>este</w:t>
      </w:r>
      <w:r>
        <w:rPr>
          <w:rFonts w:ascii="Arial" w:hAnsi="Arial" w:cs="Arial"/>
          <w:sz w:val="22"/>
          <w:szCs w:val="22"/>
        </w:rPr>
        <w:t xml:space="preserve"> Comité de Adquisiciones hace entrega de c</w:t>
      </w:r>
      <w:r w:rsidR="003E0ECA">
        <w:rPr>
          <w:rFonts w:ascii="Arial" w:hAnsi="Arial" w:cs="Arial"/>
          <w:sz w:val="22"/>
          <w:szCs w:val="22"/>
        </w:rPr>
        <w:t xml:space="preserve">opia de la presente acta a </w:t>
      </w:r>
      <w:r>
        <w:rPr>
          <w:rFonts w:ascii="Arial" w:hAnsi="Arial" w:cs="Arial"/>
          <w:sz w:val="22"/>
          <w:szCs w:val="22"/>
        </w:rPr>
        <w:t>cada uno de los miembros del Comité de Adquisiciones presentes.</w:t>
      </w:r>
    </w:p>
    <w:p w:rsidR="00205C96" w:rsidRDefault="00205C96" w:rsidP="00205C96">
      <w:pPr>
        <w:pStyle w:val="Standard"/>
        <w:spacing w:line="276" w:lineRule="auto"/>
        <w:ind w:left="142" w:right="107"/>
        <w:jc w:val="both"/>
        <w:rPr>
          <w:rFonts w:ascii="Arial" w:hAnsi="Arial" w:cs="Arial"/>
          <w:sz w:val="22"/>
          <w:szCs w:val="22"/>
        </w:rPr>
      </w:pPr>
    </w:p>
    <w:p w:rsidR="00205C96" w:rsidRDefault="003E0ECA" w:rsidP="00205C96">
      <w:pPr>
        <w:pStyle w:val="Standard"/>
        <w:spacing w:line="276" w:lineRule="auto"/>
        <w:ind w:right="107"/>
        <w:jc w:val="both"/>
      </w:pPr>
      <w:r>
        <w:rPr>
          <w:rFonts w:ascii="Arial" w:hAnsi="Arial" w:cs="Arial"/>
          <w:sz w:val="22"/>
          <w:szCs w:val="22"/>
        </w:rPr>
        <w:t xml:space="preserve">Por lo tanto, y </w:t>
      </w:r>
      <w:r w:rsidR="00205C96">
        <w:rPr>
          <w:rFonts w:ascii="Arial" w:hAnsi="Arial" w:cs="Arial"/>
          <w:sz w:val="22"/>
          <w:szCs w:val="22"/>
        </w:rPr>
        <w:t xml:space="preserve">no habiendo otro asunto que tratar se da por terminada la presente Sesión, siendo las </w:t>
      </w:r>
      <w:r>
        <w:rPr>
          <w:rFonts w:ascii="Arial" w:hAnsi="Arial" w:cs="Arial"/>
          <w:b/>
          <w:bCs/>
          <w:sz w:val="22"/>
          <w:szCs w:val="22"/>
        </w:rPr>
        <w:t xml:space="preserve">DOCE HORAS CON CUARENTA </w:t>
      </w:r>
      <w:r w:rsidR="00205C96">
        <w:rPr>
          <w:rFonts w:ascii="Arial" w:hAnsi="Arial" w:cs="Arial"/>
          <w:b/>
          <w:bCs/>
          <w:sz w:val="22"/>
          <w:szCs w:val="22"/>
        </w:rPr>
        <w:t>MINUTO</w:t>
      </w:r>
      <w:r w:rsidR="00205C96">
        <w:rPr>
          <w:rFonts w:ascii="Arial" w:hAnsi="Arial" w:cs="Arial"/>
          <w:b/>
          <w:sz w:val="22"/>
          <w:szCs w:val="22"/>
        </w:rPr>
        <w:t xml:space="preserve">S </w:t>
      </w:r>
      <w:r w:rsidR="00205C96">
        <w:rPr>
          <w:rFonts w:ascii="Arial" w:hAnsi="Arial" w:cs="Arial"/>
          <w:sz w:val="22"/>
          <w:szCs w:val="22"/>
        </w:rPr>
        <w:t>del día de su inicio, firmando al margen y al calce los que en este acto público intervinieron y quisieren hacerlo para su constancia.</w:t>
      </w:r>
    </w:p>
    <w:p w:rsidR="00205C96" w:rsidRDefault="00205C96" w:rsidP="00205C96">
      <w:pPr>
        <w:pStyle w:val="Standard"/>
        <w:spacing w:line="276" w:lineRule="auto"/>
        <w:ind w:left="142" w:right="107"/>
        <w:rPr>
          <w:rFonts w:ascii="Arial" w:hAnsi="Arial" w:cs="Arial"/>
          <w:sz w:val="22"/>
          <w:szCs w:val="22"/>
        </w:rPr>
      </w:pPr>
    </w:p>
    <w:p w:rsidR="00205C96" w:rsidRDefault="00425FDE" w:rsidP="00425FDE">
      <w:pPr>
        <w:pStyle w:val="Standard"/>
        <w:tabs>
          <w:tab w:val="left" w:pos="5767"/>
        </w:tabs>
        <w:spacing w:line="276" w:lineRule="auto"/>
        <w:ind w:left="142" w:right="107"/>
        <w:jc w:val="both"/>
        <w:rPr>
          <w:rFonts w:ascii="Arial" w:hAnsi="Arial" w:cs="Arial"/>
          <w:b/>
          <w:sz w:val="22"/>
          <w:szCs w:val="22"/>
        </w:rPr>
      </w:pPr>
      <w:r>
        <w:rPr>
          <w:rFonts w:ascii="Arial" w:hAnsi="Arial" w:cs="Arial"/>
          <w:b/>
          <w:sz w:val="22"/>
          <w:szCs w:val="22"/>
        </w:rPr>
        <w:t>Se asienta en la presenta acta de Junta de Aclaraciones de la Licitación Pública Nacional número GMA-037-17, que no hubo proveedores presentes.</w:t>
      </w:r>
    </w:p>
    <w:p w:rsidR="00AE11FF" w:rsidRDefault="00AE11FF" w:rsidP="00646461">
      <w:pPr>
        <w:pStyle w:val="Standard"/>
        <w:tabs>
          <w:tab w:val="left" w:pos="5767"/>
        </w:tabs>
        <w:spacing w:line="276" w:lineRule="auto"/>
        <w:ind w:right="107"/>
        <w:rPr>
          <w:rFonts w:ascii="Arial" w:hAnsi="Arial" w:cs="Arial"/>
          <w:b/>
          <w:sz w:val="22"/>
          <w:szCs w:val="22"/>
        </w:rPr>
      </w:pPr>
    </w:p>
    <w:p w:rsidR="00646461" w:rsidRDefault="00646461" w:rsidP="00646461">
      <w:pPr>
        <w:pStyle w:val="Standard"/>
        <w:tabs>
          <w:tab w:val="left" w:pos="5767"/>
        </w:tabs>
        <w:spacing w:line="276" w:lineRule="auto"/>
        <w:ind w:right="107"/>
        <w:rPr>
          <w:rFonts w:ascii="Arial" w:hAnsi="Arial" w:cs="Arial"/>
          <w:b/>
          <w:sz w:val="22"/>
          <w:szCs w:val="22"/>
        </w:rPr>
      </w:pPr>
    </w:p>
    <w:p w:rsidR="00205C96" w:rsidRDefault="00205C96" w:rsidP="00205C96">
      <w:pPr>
        <w:pStyle w:val="Standard"/>
        <w:tabs>
          <w:tab w:val="left" w:pos="5767"/>
        </w:tabs>
        <w:spacing w:line="276" w:lineRule="auto"/>
        <w:ind w:left="142" w:right="107"/>
        <w:jc w:val="center"/>
        <w:rPr>
          <w:rFonts w:ascii="Arial" w:hAnsi="Arial" w:cs="Arial"/>
          <w:b/>
          <w:sz w:val="22"/>
          <w:szCs w:val="22"/>
        </w:rPr>
      </w:pPr>
    </w:p>
    <w:p w:rsidR="00205C96" w:rsidRDefault="00205C96" w:rsidP="00205C96">
      <w:pPr>
        <w:pStyle w:val="Standard"/>
        <w:spacing w:line="276" w:lineRule="auto"/>
        <w:ind w:left="142" w:right="107"/>
        <w:jc w:val="center"/>
      </w:pPr>
      <w:r>
        <w:rPr>
          <w:rFonts w:ascii="Arial" w:hAnsi="Arial" w:cs="Arial"/>
          <w:b/>
          <w:sz w:val="22"/>
          <w:szCs w:val="22"/>
          <w:lang w:val="es-MX"/>
        </w:rPr>
        <w:t>LIC. MAURICIO DE LA SERNA HERNANDEZ</w:t>
      </w:r>
      <w:r>
        <w:rPr>
          <w:rFonts w:ascii="Arial" w:hAnsi="Arial" w:cs="Arial"/>
          <w:sz w:val="22"/>
          <w:szCs w:val="22"/>
          <w:lang w:val="es-MX"/>
        </w:rPr>
        <w:t>,</w:t>
      </w:r>
    </w:p>
    <w:p w:rsidR="00205C96" w:rsidRDefault="00205C96" w:rsidP="00205C96">
      <w:pPr>
        <w:pStyle w:val="Standard"/>
        <w:spacing w:line="276" w:lineRule="auto"/>
        <w:ind w:left="142" w:right="107"/>
        <w:jc w:val="center"/>
      </w:pPr>
      <w:r>
        <w:rPr>
          <w:rFonts w:ascii="Arial" w:hAnsi="Arial" w:cs="Arial"/>
          <w:sz w:val="22"/>
          <w:szCs w:val="22"/>
          <w:lang w:val="es-MX"/>
        </w:rPr>
        <w:t>Director de Recursos Materiales, en su calidad de</w:t>
      </w:r>
    </w:p>
    <w:p w:rsidR="00205C96" w:rsidRDefault="00205C96" w:rsidP="00205C96">
      <w:pPr>
        <w:pStyle w:val="Standard"/>
        <w:spacing w:line="276" w:lineRule="auto"/>
        <w:ind w:left="142" w:right="107"/>
        <w:jc w:val="center"/>
      </w:pPr>
      <w:r>
        <w:rPr>
          <w:rFonts w:ascii="Arial" w:hAnsi="Arial" w:cs="Arial"/>
          <w:sz w:val="22"/>
          <w:szCs w:val="22"/>
          <w:lang w:val="es-MX"/>
        </w:rPr>
        <w:t>Suplente del Secretario Ejecutivo del</w:t>
      </w:r>
    </w:p>
    <w:p w:rsidR="00205C96" w:rsidRDefault="00205C96" w:rsidP="00205C96">
      <w:pPr>
        <w:pStyle w:val="Standard"/>
        <w:spacing w:line="276" w:lineRule="auto"/>
        <w:ind w:left="142" w:right="107"/>
        <w:jc w:val="center"/>
      </w:pPr>
      <w:r>
        <w:rPr>
          <w:rFonts w:ascii="Arial" w:hAnsi="Arial" w:cs="Arial"/>
          <w:sz w:val="22"/>
          <w:szCs w:val="22"/>
          <w:lang w:val="es-MX"/>
        </w:rPr>
        <w:t>Comité de Adquisiciones del Municipio de Aguascalientes</w:t>
      </w:r>
      <w:r w:rsidR="00C96C13">
        <w:rPr>
          <w:rFonts w:ascii="Arial" w:hAnsi="Arial" w:cs="Arial"/>
          <w:sz w:val="22"/>
          <w:szCs w:val="22"/>
          <w:lang w:val="es-MX"/>
        </w:rPr>
        <w:t>.</w:t>
      </w:r>
    </w:p>
    <w:p w:rsidR="00205C96" w:rsidRDefault="00205C96" w:rsidP="00205C96">
      <w:pPr>
        <w:pStyle w:val="Standard"/>
        <w:spacing w:line="276" w:lineRule="auto"/>
        <w:ind w:left="142" w:right="107"/>
        <w:jc w:val="center"/>
        <w:rPr>
          <w:rFonts w:ascii="Arial" w:hAnsi="Arial" w:cs="Arial"/>
          <w:sz w:val="22"/>
          <w:szCs w:val="22"/>
          <w:lang w:val="es-MX"/>
        </w:rPr>
      </w:pPr>
    </w:p>
    <w:p w:rsidR="00AE11FF" w:rsidRDefault="00AE11FF" w:rsidP="00205C96">
      <w:pPr>
        <w:pStyle w:val="Standard"/>
        <w:spacing w:line="276" w:lineRule="auto"/>
        <w:ind w:left="142" w:right="107"/>
        <w:jc w:val="center"/>
        <w:rPr>
          <w:rFonts w:ascii="Arial" w:hAnsi="Arial" w:cs="Arial"/>
          <w:b/>
          <w:bCs/>
          <w:sz w:val="22"/>
          <w:szCs w:val="22"/>
          <w:shd w:val="clear" w:color="auto" w:fill="FFFF99"/>
        </w:rPr>
      </w:pPr>
    </w:p>
    <w:p w:rsidR="00205C96" w:rsidRDefault="00205C96" w:rsidP="00205C96">
      <w:pPr>
        <w:pStyle w:val="Standard"/>
        <w:spacing w:line="276" w:lineRule="auto"/>
        <w:ind w:left="142" w:right="107"/>
        <w:jc w:val="center"/>
        <w:rPr>
          <w:rFonts w:ascii="Arial" w:hAnsi="Arial" w:cs="Arial"/>
          <w:bCs/>
          <w:sz w:val="22"/>
          <w:szCs w:val="22"/>
        </w:rPr>
      </w:pPr>
    </w:p>
    <w:p w:rsidR="009705C3" w:rsidRDefault="009705C3" w:rsidP="00205C96">
      <w:pPr>
        <w:pStyle w:val="Standard"/>
        <w:spacing w:line="276" w:lineRule="auto"/>
        <w:ind w:left="142" w:right="107"/>
        <w:jc w:val="center"/>
        <w:rPr>
          <w:rFonts w:ascii="Arial" w:hAnsi="Arial" w:cs="Arial"/>
          <w:bCs/>
          <w:sz w:val="22"/>
          <w:szCs w:val="22"/>
        </w:rPr>
      </w:pPr>
      <w:r w:rsidRPr="004D650C">
        <w:rPr>
          <w:rFonts w:ascii="Arial" w:hAnsi="Arial" w:cs="Arial"/>
          <w:b/>
          <w:bCs/>
          <w:sz w:val="22"/>
          <w:szCs w:val="22"/>
        </w:rPr>
        <w:t>LIC. EDUARDO LANDEROS RODRÍGUEZ</w:t>
      </w:r>
      <w:r>
        <w:rPr>
          <w:rFonts w:ascii="Arial" w:hAnsi="Arial" w:cs="Arial"/>
          <w:bCs/>
          <w:sz w:val="22"/>
          <w:szCs w:val="22"/>
        </w:rPr>
        <w:t xml:space="preserve"> </w:t>
      </w:r>
    </w:p>
    <w:p w:rsidR="00205C96" w:rsidRDefault="00205C96" w:rsidP="00205C96">
      <w:pPr>
        <w:pStyle w:val="Standard"/>
        <w:spacing w:line="276" w:lineRule="auto"/>
        <w:ind w:left="142" w:right="107"/>
        <w:jc w:val="center"/>
      </w:pPr>
      <w:r>
        <w:rPr>
          <w:rFonts w:ascii="Arial" w:hAnsi="Arial" w:cs="Arial"/>
          <w:bCs/>
          <w:sz w:val="22"/>
          <w:szCs w:val="22"/>
        </w:rPr>
        <w:t>en su calidad de suplente de la Contralo</w:t>
      </w:r>
      <w:r w:rsidR="00C96C13">
        <w:rPr>
          <w:rFonts w:ascii="Arial" w:hAnsi="Arial" w:cs="Arial"/>
          <w:bCs/>
          <w:sz w:val="22"/>
          <w:szCs w:val="22"/>
        </w:rPr>
        <w:t>ra Municipal y Vocal del Comité.</w:t>
      </w:r>
    </w:p>
    <w:p w:rsidR="00205C96" w:rsidRDefault="00205C96" w:rsidP="00205C96">
      <w:pPr>
        <w:pStyle w:val="Standard"/>
        <w:spacing w:line="276" w:lineRule="auto"/>
        <w:ind w:left="142" w:right="107"/>
        <w:jc w:val="center"/>
        <w:rPr>
          <w:rFonts w:ascii="Arial" w:hAnsi="Arial" w:cs="Arial"/>
          <w:bCs/>
          <w:sz w:val="22"/>
          <w:szCs w:val="22"/>
        </w:rPr>
      </w:pPr>
    </w:p>
    <w:p w:rsidR="009705C3" w:rsidRDefault="009705C3" w:rsidP="00205C96">
      <w:pPr>
        <w:pStyle w:val="Standard"/>
        <w:spacing w:line="276" w:lineRule="auto"/>
        <w:ind w:left="142" w:right="107"/>
        <w:jc w:val="center"/>
        <w:rPr>
          <w:rFonts w:ascii="Arial" w:hAnsi="Arial" w:cs="Arial"/>
          <w:sz w:val="22"/>
          <w:szCs w:val="22"/>
        </w:rPr>
      </w:pPr>
    </w:p>
    <w:p w:rsidR="009705C3" w:rsidRDefault="009705C3" w:rsidP="00205C96">
      <w:pPr>
        <w:pStyle w:val="Standard"/>
        <w:spacing w:line="276" w:lineRule="auto"/>
        <w:ind w:left="142" w:right="107"/>
        <w:jc w:val="center"/>
        <w:rPr>
          <w:rFonts w:ascii="Arial" w:hAnsi="Arial" w:cs="Arial"/>
          <w:sz w:val="22"/>
          <w:szCs w:val="22"/>
        </w:rPr>
      </w:pPr>
    </w:p>
    <w:p w:rsidR="009705C3" w:rsidRDefault="009705C3" w:rsidP="00205C96">
      <w:pPr>
        <w:pStyle w:val="Standard"/>
        <w:spacing w:line="276" w:lineRule="auto"/>
        <w:ind w:left="142" w:right="107"/>
        <w:jc w:val="center"/>
        <w:rPr>
          <w:rFonts w:ascii="Arial" w:hAnsi="Arial" w:cs="Arial"/>
          <w:sz w:val="22"/>
          <w:szCs w:val="22"/>
        </w:rPr>
      </w:pPr>
      <w:r w:rsidRPr="00A46CA6">
        <w:rPr>
          <w:rFonts w:ascii="Arial" w:hAnsi="Arial" w:cs="Arial"/>
          <w:b/>
          <w:sz w:val="22"/>
          <w:szCs w:val="22"/>
        </w:rPr>
        <w:t>LIC. JOSÉ ENRIQUE DÍAZ MONTALVO,</w:t>
      </w:r>
      <w:r>
        <w:rPr>
          <w:rFonts w:ascii="Arial" w:hAnsi="Arial" w:cs="Arial"/>
          <w:sz w:val="22"/>
          <w:szCs w:val="22"/>
        </w:rPr>
        <w:t xml:space="preserve"> </w:t>
      </w:r>
    </w:p>
    <w:p w:rsidR="009705C3" w:rsidRDefault="009705C3" w:rsidP="00205C96">
      <w:pPr>
        <w:pStyle w:val="Standard"/>
        <w:spacing w:line="276" w:lineRule="auto"/>
        <w:ind w:left="142" w:right="107"/>
        <w:jc w:val="center"/>
        <w:rPr>
          <w:rFonts w:ascii="Arial" w:hAnsi="Arial" w:cs="Arial"/>
          <w:sz w:val="22"/>
          <w:szCs w:val="22"/>
        </w:rPr>
      </w:pPr>
      <w:r>
        <w:rPr>
          <w:rFonts w:ascii="Arial" w:hAnsi="Arial" w:cs="Arial"/>
          <w:sz w:val="22"/>
          <w:szCs w:val="22"/>
        </w:rPr>
        <w:t>en su calidad de suplente del Director General del Instituto Municipal de Planeación de Aguascalientes</w:t>
      </w:r>
      <w:r w:rsidR="009274DD">
        <w:rPr>
          <w:rFonts w:ascii="Arial" w:hAnsi="Arial" w:cs="Arial"/>
          <w:sz w:val="22"/>
          <w:szCs w:val="22"/>
        </w:rPr>
        <w:t>.</w:t>
      </w:r>
    </w:p>
    <w:p w:rsidR="009705C3" w:rsidRDefault="009705C3" w:rsidP="00205C96">
      <w:pPr>
        <w:pStyle w:val="Standard"/>
        <w:spacing w:line="276" w:lineRule="auto"/>
        <w:ind w:left="142" w:right="107"/>
        <w:jc w:val="center"/>
        <w:rPr>
          <w:rFonts w:ascii="Arial" w:hAnsi="Arial" w:cs="Arial"/>
          <w:sz w:val="22"/>
          <w:szCs w:val="22"/>
        </w:rPr>
      </w:pPr>
    </w:p>
    <w:p w:rsidR="00205C96" w:rsidRDefault="00205C96" w:rsidP="00205C96">
      <w:pPr>
        <w:pStyle w:val="Standard"/>
        <w:spacing w:line="276" w:lineRule="auto"/>
        <w:ind w:left="142" w:right="107"/>
        <w:jc w:val="center"/>
        <w:rPr>
          <w:rFonts w:ascii="Arial" w:hAnsi="Arial" w:cs="Arial"/>
          <w:sz w:val="22"/>
          <w:szCs w:val="22"/>
        </w:rPr>
      </w:pPr>
    </w:p>
    <w:p w:rsidR="00205C96" w:rsidRDefault="00205C96" w:rsidP="00205C96">
      <w:pPr>
        <w:pStyle w:val="Standard"/>
        <w:spacing w:line="276" w:lineRule="auto"/>
        <w:ind w:left="142" w:right="107"/>
        <w:jc w:val="center"/>
        <w:rPr>
          <w:rFonts w:ascii="Arial" w:hAnsi="Arial" w:cs="Arial"/>
          <w:sz w:val="22"/>
          <w:szCs w:val="22"/>
        </w:rPr>
      </w:pPr>
    </w:p>
    <w:p w:rsidR="00425FDE" w:rsidRDefault="00425FDE" w:rsidP="00205C96">
      <w:pPr>
        <w:pStyle w:val="Standard"/>
        <w:spacing w:line="276" w:lineRule="auto"/>
        <w:ind w:left="142" w:right="107"/>
        <w:jc w:val="center"/>
        <w:rPr>
          <w:rFonts w:ascii="Arial" w:hAnsi="Arial" w:cs="Arial"/>
          <w:b/>
          <w:bCs/>
          <w:sz w:val="22"/>
          <w:szCs w:val="22"/>
          <w:lang w:val="es-ES_tradnl"/>
        </w:rPr>
      </w:pPr>
      <w:r w:rsidRPr="00425FDE">
        <w:rPr>
          <w:rFonts w:ascii="Arial" w:hAnsi="Arial" w:cs="Arial"/>
          <w:b/>
          <w:bCs/>
          <w:sz w:val="22"/>
          <w:szCs w:val="22"/>
          <w:lang w:val="es-ES_tradnl"/>
        </w:rPr>
        <w:t xml:space="preserve">C.P. EUSTORGIA ORTIZ PEREZ, </w:t>
      </w:r>
    </w:p>
    <w:p w:rsidR="00205C96" w:rsidRDefault="009274DD" w:rsidP="00205C96">
      <w:pPr>
        <w:pStyle w:val="Standard"/>
        <w:spacing w:line="276" w:lineRule="auto"/>
        <w:ind w:left="142" w:right="107"/>
        <w:jc w:val="center"/>
      </w:pPr>
      <w:bookmarkStart w:id="2" w:name="_GoBack"/>
      <w:r>
        <w:rPr>
          <w:rFonts w:ascii="Arial" w:hAnsi="Arial" w:cs="Arial"/>
          <w:bCs/>
          <w:sz w:val="22"/>
          <w:szCs w:val="22"/>
        </w:rPr>
        <w:t>suplente</w:t>
      </w:r>
      <w:r w:rsidR="00205C96">
        <w:rPr>
          <w:rFonts w:ascii="Arial" w:hAnsi="Arial" w:cs="Arial"/>
          <w:bCs/>
          <w:sz w:val="22"/>
          <w:szCs w:val="22"/>
        </w:rPr>
        <w:t xml:space="preserve"> de la Síndica de Hacienda</w:t>
      </w:r>
      <w:r>
        <w:rPr>
          <w:rFonts w:ascii="Arial" w:hAnsi="Arial" w:cs="Arial"/>
          <w:bCs/>
          <w:sz w:val="22"/>
          <w:szCs w:val="22"/>
        </w:rPr>
        <w:t>.</w:t>
      </w:r>
      <w:bookmarkEnd w:id="2"/>
    </w:p>
    <w:p w:rsidR="00C96C13" w:rsidRDefault="00C96C13" w:rsidP="00205C96">
      <w:pPr>
        <w:pStyle w:val="Standard"/>
        <w:spacing w:line="276" w:lineRule="auto"/>
        <w:ind w:left="142" w:right="107"/>
        <w:jc w:val="center"/>
        <w:rPr>
          <w:rFonts w:ascii="Arial" w:hAnsi="Arial" w:cs="Arial"/>
          <w:bCs/>
          <w:sz w:val="22"/>
          <w:szCs w:val="22"/>
        </w:rPr>
      </w:pPr>
    </w:p>
    <w:p w:rsidR="00C96C13" w:rsidRDefault="00C96C13" w:rsidP="00205C96">
      <w:pPr>
        <w:pStyle w:val="Standard"/>
        <w:spacing w:line="276" w:lineRule="auto"/>
        <w:ind w:left="142" w:right="107"/>
        <w:jc w:val="center"/>
        <w:rPr>
          <w:rFonts w:ascii="Arial" w:hAnsi="Arial" w:cs="Arial"/>
          <w:bCs/>
          <w:sz w:val="22"/>
          <w:szCs w:val="22"/>
        </w:rPr>
      </w:pPr>
    </w:p>
    <w:p w:rsidR="00C96C13" w:rsidRDefault="00C96C13" w:rsidP="00646461">
      <w:pPr>
        <w:pStyle w:val="Standard"/>
        <w:spacing w:line="276" w:lineRule="auto"/>
        <w:ind w:right="107"/>
        <w:rPr>
          <w:rFonts w:ascii="Arial" w:hAnsi="Arial" w:cs="Arial"/>
          <w:bCs/>
          <w:sz w:val="22"/>
          <w:szCs w:val="22"/>
        </w:rPr>
      </w:pPr>
    </w:p>
    <w:p w:rsidR="00205C96" w:rsidRDefault="00C96C13" w:rsidP="00205C96">
      <w:pPr>
        <w:pStyle w:val="Standard"/>
        <w:spacing w:line="276" w:lineRule="auto"/>
        <w:ind w:left="142" w:right="107"/>
        <w:jc w:val="center"/>
        <w:rPr>
          <w:rFonts w:ascii="Arial" w:hAnsi="Arial" w:cs="Arial"/>
          <w:b/>
          <w:sz w:val="22"/>
          <w:szCs w:val="22"/>
        </w:rPr>
      </w:pPr>
      <w:r w:rsidRPr="00C96C13">
        <w:rPr>
          <w:rFonts w:ascii="Arial" w:hAnsi="Arial" w:cs="Arial"/>
          <w:b/>
          <w:sz w:val="22"/>
          <w:szCs w:val="22"/>
        </w:rPr>
        <w:t>LIC.  EDUARDO ENRIQUE ROSALES DE SANTIAGO</w:t>
      </w:r>
    </w:p>
    <w:p w:rsidR="00C96C13" w:rsidRPr="00C96C13" w:rsidRDefault="00C96C13" w:rsidP="00C96C13">
      <w:pPr>
        <w:pStyle w:val="Standard"/>
        <w:spacing w:line="276" w:lineRule="auto"/>
        <w:ind w:left="142" w:right="107"/>
        <w:jc w:val="center"/>
        <w:rPr>
          <w:rFonts w:ascii="Arial" w:hAnsi="Arial" w:cs="Arial"/>
          <w:b/>
          <w:bCs/>
          <w:sz w:val="22"/>
          <w:szCs w:val="22"/>
        </w:rPr>
      </w:pPr>
      <w:r>
        <w:rPr>
          <w:rFonts w:ascii="Arial" w:hAnsi="Arial" w:cs="Arial"/>
          <w:sz w:val="22"/>
          <w:szCs w:val="22"/>
        </w:rPr>
        <w:t>Jefe del Departamento de Limpia y Aseso de la Secretaría de Servicios Públicos.</w:t>
      </w:r>
    </w:p>
    <w:p w:rsidR="00205C96" w:rsidRDefault="00205C96" w:rsidP="00205C96">
      <w:pPr>
        <w:pStyle w:val="Standard"/>
      </w:pPr>
    </w:p>
    <w:p w:rsidR="00C96C13" w:rsidRDefault="00C96C13" w:rsidP="00205C96">
      <w:pPr>
        <w:pStyle w:val="Standard"/>
        <w:spacing w:line="276" w:lineRule="auto"/>
        <w:ind w:left="142" w:right="107"/>
        <w:jc w:val="center"/>
        <w:rPr>
          <w:rFonts w:ascii="Arial" w:hAnsi="Arial" w:cs="Arial"/>
          <w:b/>
          <w:bCs/>
          <w:sz w:val="22"/>
          <w:szCs w:val="22"/>
        </w:rPr>
      </w:pPr>
    </w:p>
    <w:p w:rsidR="00C96C13" w:rsidRDefault="00C96C13" w:rsidP="00205C96">
      <w:pPr>
        <w:pStyle w:val="Standard"/>
        <w:spacing w:line="276" w:lineRule="auto"/>
        <w:ind w:left="142" w:right="107"/>
        <w:jc w:val="center"/>
        <w:rPr>
          <w:rFonts w:ascii="Arial" w:hAnsi="Arial" w:cs="Arial"/>
          <w:b/>
          <w:bCs/>
          <w:sz w:val="22"/>
          <w:szCs w:val="22"/>
        </w:rPr>
      </w:pPr>
    </w:p>
    <w:p w:rsidR="00205C96" w:rsidRDefault="00AE11FF" w:rsidP="00205C96">
      <w:pPr>
        <w:pStyle w:val="Standard"/>
        <w:spacing w:line="276" w:lineRule="auto"/>
        <w:ind w:left="142" w:right="107"/>
        <w:jc w:val="center"/>
      </w:pPr>
      <w:r>
        <w:rPr>
          <w:rFonts w:ascii="Arial" w:hAnsi="Arial" w:cs="Arial"/>
          <w:b/>
          <w:bCs/>
          <w:sz w:val="22"/>
          <w:szCs w:val="22"/>
        </w:rPr>
        <w:t>LIC.</w:t>
      </w:r>
      <w:r w:rsidR="00205C96">
        <w:rPr>
          <w:rFonts w:ascii="Arial" w:hAnsi="Arial" w:cs="Arial"/>
          <w:b/>
          <w:bCs/>
          <w:sz w:val="22"/>
          <w:szCs w:val="22"/>
        </w:rPr>
        <w:t>CARMEN CECILIA MONTOYA GARCIA.</w:t>
      </w:r>
    </w:p>
    <w:p w:rsidR="00205C96" w:rsidRDefault="00205C96" w:rsidP="00205C96">
      <w:pPr>
        <w:pStyle w:val="Standard"/>
        <w:spacing w:line="276" w:lineRule="auto"/>
        <w:ind w:left="142" w:right="107"/>
        <w:jc w:val="center"/>
      </w:pPr>
      <w:r>
        <w:rPr>
          <w:rFonts w:ascii="Arial" w:hAnsi="Arial" w:cs="Arial"/>
          <w:bCs/>
          <w:sz w:val="22"/>
          <w:szCs w:val="22"/>
        </w:rPr>
        <w:t>Proyectista</w:t>
      </w:r>
      <w:r w:rsidR="00C96C13">
        <w:rPr>
          <w:rFonts w:ascii="Arial" w:hAnsi="Arial" w:cs="Arial"/>
          <w:bCs/>
          <w:sz w:val="22"/>
          <w:szCs w:val="22"/>
        </w:rPr>
        <w:t>.</w:t>
      </w:r>
    </w:p>
    <w:p w:rsidR="00205C96" w:rsidRDefault="00205C96" w:rsidP="00205C96">
      <w:pPr>
        <w:pStyle w:val="Standard"/>
        <w:spacing w:line="276" w:lineRule="auto"/>
        <w:ind w:left="142" w:right="107"/>
        <w:jc w:val="center"/>
        <w:rPr>
          <w:rFonts w:ascii="Arial" w:hAnsi="Arial" w:cs="Arial"/>
          <w:bCs/>
          <w:sz w:val="22"/>
          <w:szCs w:val="22"/>
        </w:rPr>
      </w:pPr>
    </w:p>
    <w:p w:rsidR="00205C96" w:rsidRDefault="00205C96" w:rsidP="00205C96">
      <w:pPr>
        <w:pStyle w:val="Standard"/>
        <w:spacing w:line="276" w:lineRule="auto"/>
        <w:ind w:left="142" w:right="107"/>
        <w:jc w:val="both"/>
        <w:rPr>
          <w:sz w:val="20"/>
          <w:szCs w:val="20"/>
        </w:rPr>
      </w:pPr>
      <w:r>
        <w:rPr>
          <w:rFonts w:ascii="Arial" w:hAnsi="Arial" w:cs="Arial"/>
          <w:sz w:val="20"/>
          <w:szCs w:val="20"/>
        </w:rPr>
        <w:t>---------------------------------------------------------------FIN DE ACTA------------------------------------------------------------</w:t>
      </w:r>
    </w:p>
    <w:p w:rsidR="00994D68" w:rsidRPr="00205C96" w:rsidRDefault="00994D68" w:rsidP="00205C96"/>
    <w:sectPr w:rsidR="00994D68" w:rsidRPr="00205C96" w:rsidSect="008C7E81">
      <w:headerReference w:type="default" r:id="rId8"/>
      <w:footerReference w:type="default" r:id="rId9"/>
      <w:pgSz w:w="12240" w:h="15840"/>
      <w:pgMar w:top="1701" w:right="1247" w:bottom="1701" w:left="124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754" w:rsidRDefault="007B7754" w:rsidP="00F7467C">
      <w:r>
        <w:separator/>
      </w:r>
    </w:p>
  </w:endnote>
  <w:endnote w:type="continuationSeparator" w:id="0">
    <w:p w:rsidR="007B7754" w:rsidRDefault="007B7754" w:rsidP="00F7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8F" w:rsidRDefault="0000738F">
    <w:pPr>
      <w:pStyle w:val="Piedepgina"/>
    </w:pPr>
    <w:r>
      <w:rPr>
        <w:noProof/>
        <w:lang w:val="es-MX" w:eastAsia="es-MX"/>
      </w:rPr>
      <mc:AlternateContent>
        <mc:Choice Requires="wps">
          <w:drawing>
            <wp:anchor distT="45720" distB="45720" distL="114300" distR="114300" simplePos="0" relativeHeight="251669504" behindDoc="0" locked="0" layoutInCell="1" allowOverlap="1" wp14:anchorId="4E730221" wp14:editId="2D258647">
              <wp:simplePos x="0" y="0"/>
              <wp:positionH relativeFrom="column">
                <wp:posOffset>5647055</wp:posOffset>
              </wp:positionH>
              <wp:positionV relativeFrom="paragraph">
                <wp:posOffset>196215</wp:posOffset>
              </wp:positionV>
              <wp:extent cx="236093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sdt>
                          <w:sdtPr>
                            <w:id w:val="-743723239"/>
                            <w:docPartObj>
                              <w:docPartGallery w:val="Page Numbers (Bottom of Page)"/>
                              <w:docPartUnique/>
                            </w:docPartObj>
                          </w:sdtPr>
                          <w:sdtEndPr/>
                          <w:sdtContent>
                            <w:sdt>
                              <w:sdtPr>
                                <w:id w:val="-1769616900"/>
                                <w:docPartObj>
                                  <w:docPartGallery w:val="Page Numbers (Top of Page)"/>
                                  <w:docPartUnique/>
                                </w:docPartObj>
                              </w:sdtPr>
                              <w:sdtEndPr/>
                              <w:sdtContent>
                                <w:p w:rsidR="0000738F" w:rsidRDefault="0000738F" w:rsidP="00D37A4E">
                                  <w:pPr>
                                    <w:pStyle w:val="Piedepgina"/>
                                  </w:pPr>
                                  <w:r w:rsidRPr="00D37A4E">
                                    <w:rPr>
                                      <w:sz w:val="22"/>
                                      <w:lang w:val="es-ES"/>
                                    </w:rPr>
                                    <w:t xml:space="preserve">Página </w:t>
                                  </w:r>
                                  <w:r w:rsidRPr="00D37A4E">
                                    <w:rPr>
                                      <w:b/>
                                      <w:bCs/>
                                      <w:sz w:val="22"/>
                                    </w:rPr>
                                    <w:fldChar w:fldCharType="begin"/>
                                  </w:r>
                                  <w:r w:rsidRPr="00D37A4E">
                                    <w:rPr>
                                      <w:b/>
                                      <w:bCs/>
                                      <w:sz w:val="22"/>
                                    </w:rPr>
                                    <w:instrText>PAGE</w:instrText>
                                  </w:r>
                                  <w:r w:rsidRPr="00D37A4E">
                                    <w:rPr>
                                      <w:b/>
                                      <w:bCs/>
                                      <w:sz w:val="22"/>
                                    </w:rPr>
                                    <w:fldChar w:fldCharType="separate"/>
                                  </w:r>
                                  <w:r w:rsidR="006452F6">
                                    <w:rPr>
                                      <w:b/>
                                      <w:bCs/>
                                      <w:noProof/>
                                      <w:sz w:val="22"/>
                                    </w:rPr>
                                    <w:t>4</w:t>
                                  </w:r>
                                  <w:r w:rsidRPr="00D37A4E">
                                    <w:rPr>
                                      <w:b/>
                                      <w:bCs/>
                                      <w:sz w:val="22"/>
                                    </w:rPr>
                                    <w:fldChar w:fldCharType="end"/>
                                  </w:r>
                                  <w:r w:rsidRPr="00D37A4E">
                                    <w:rPr>
                                      <w:sz w:val="22"/>
                                      <w:lang w:val="es-ES"/>
                                    </w:rPr>
                                    <w:t xml:space="preserve"> de </w:t>
                                  </w:r>
                                  <w:r w:rsidRPr="00D37A4E">
                                    <w:rPr>
                                      <w:b/>
                                      <w:bCs/>
                                      <w:sz w:val="22"/>
                                    </w:rPr>
                                    <w:fldChar w:fldCharType="begin"/>
                                  </w:r>
                                  <w:r w:rsidRPr="00D37A4E">
                                    <w:rPr>
                                      <w:b/>
                                      <w:bCs/>
                                      <w:sz w:val="22"/>
                                    </w:rPr>
                                    <w:instrText>NUMPAGES</w:instrText>
                                  </w:r>
                                  <w:r w:rsidRPr="00D37A4E">
                                    <w:rPr>
                                      <w:b/>
                                      <w:bCs/>
                                      <w:sz w:val="22"/>
                                    </w:rPr>
                                    <w:fldChar w:fldCharType="separate"/>
                                  </w:r>
                                  <w:r w:rsidR="006452F6">
                                    <w:rPr>
                                      <w:b/>
                                      <w:bCs/>
                                      <w:noProof/>
                                      <w:sz w:val="22"/>
                                    </w:rPr>
                                    <w:t>4</w:t>
                                  </w:r>
                                  <w:r w:rsidRPr="00D37A4E">
                                    <w:rPr>
                                      <w:b/>
                                      <w:bCs/>
                                      <w:sz w:val="22"/>
                                    </w:rPr>
                                    <w:fldChar w:fldCharType="end"/>
                                  </w:r>
                                </w:p>
                              </w:sdtContent>
                            </w:sdt>
                          </w:sdtContent>
                        </w:sdt>
                        <w:p w:rsidR="0000738F" w:rsidRDefault="0000738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730221" id="_x0000_t202" coordsize="21600,21600" o:spt="202" path="m,l,21600r21600,l21600,xe">
              <v:stroke joinstyle="miter"/>
              <v:path gradientshapeok="t" o:connecttype="rect"/>
            </v:shapetype>
            <v:shape id="Cuadro de texto 2" o:spid="_x0000_s1026" type="#_x0000_t202" style="position:absolute;margin-left:444.65pt;margin-top:15.4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jqFAIAAPw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" filled="f" stroked="f">
              <v:textbox style="mso-fit-shape-to-text:t">
                <w:txbxContent>
                  <w:sdt>
                    <w:sdtPr>
                      <w:id w:val="-743723239"/>
                      <w:docPartObj>
                        <w:docPartGallery w:val="Page Numbers (Bottom of Page)"/>
                        <w:docPartUnique/>
                      </w:docPartObj>
                    </w:sdtPr>
                    <w:sdtEndPr/>
                    <w:sdtContent>
                      <w:sdt>
                        <w:sdtPr>
                          <w:id w:val="-1769616900"/>
                          <w:docPartObj>
                            <w:docPartGallery w:val="Page Numbers (Top of Page)"/>
                            <w:docPartUnique/>
                          </w:docPartObj>
                        </w:sdtPr>
                        <w:sdtEndPr/>
                        <w:sdtContent>
                          <w:p w:rsidR="0000738F" w:rsidRDefault="0000738F" w:rsidP="00D37A4E">
                            <w:pPr>
                              <w:pStyle w:val="Piedepgina"/>
                            </w:pPr>
                            <w:r w:rsidRPr="00D37A4E">
                              <w:rPr>
                                <w:sz w:val="22"/>
                                <w:lang w:val="es-ES"/>
                              </w:rPr>
                              <w:t xml:space="preserve">Página </w:t>
                            </w:r>
                            <w:r w:rsidRPr="00D37A4E">
                              <w:rPr>
                                <w:b/>
                                <w:bCs/>
                                <w:sz w:val="22"/>
                              </w:rPr>
                              <w:fldChar w:fldCharType="begin"/>
                            </w:r>
                            <w:r w:rsidRPr="00D37A4E">
                              <w:rPr>
                                <w:b/>
                                <w:bCs/>
                                <w:sz w:val="22"/>
                              </w:rPr>
                              <w:instrText>PAGE</w:instrText>
                            </w:r>
                            <w:r w:rsidRPr="00D37A4E">
                              <w:rPr>
                                <w:b/>
                                <w:bCs/>
                                <w:sz w:val="22"/>
                              </w:rPr>
                              <w:fldChar w:fldCharType="separate"/>
                            </w:r>
                            <w:r w:rsidR="006452F6">
                              <w:rPr>
                                <w:b/>
                                <w:bCs/>
                                <w:noProof/>
                                <w:sz w:val="22"/>
                              </w:rPr>
                              <w:t>4</w:t>
                            </w:r>
                            <w:r w:rsidRPr="00D37A4E">
                              <w:rPr>
                                <w:b/>
                                <w:bCs/>
                                <w:sz w:val="22"/>
                              </w:rPr>
                              <w:fldChar w:fldCharType="end"/>
                            </w:r>
                            <w:r w:rsidRPr="00D37A4E">
                              <w:rPr>
                                <w:sz w:val="22"/>
                                <w:lang w:val="es-ES"/>
                              </w:rPr>
                              <w:t xml:space="preserve"> de </w:t>
                            </w:r>
                            <w:r w:rsidRPr="00D37A4E">
                              <w:rPr>
                                <w:b/>
                                <w:bCs/>
                                <w:sz w:val="22"/>
                              </w:rPr>
                              <w:fldChar w:fldCharType="begin"/>
                            </w:r>
                            <w:r w:rsidRPr="00D37A4E">
                              <w:rPr>
                                <w:b/>
                                <w:bCs/>
                                <w:sz w:val="22"/>
                              </w:rPr>
                              <w:instrText>NUMPAGES</w:instrText>
                            </w:r>
                            <w:r w:rsidRPr="00D37A4E">
                              <w:rPr>
                                <w:b/>
                                <w:bCs/>
                                <w:sz w:val="22"/>
                              </w:rPr>
                              <w:fldChar w:fldCharType="separate"/>
                            </w:r>
                            <w:r w:rsidR="006452F6">
                              <w:rPr>
                                <w:b/>
                                <w:bCs/>
                                <w:noProof/>
                                <w:sz w:val="22"/>
                              </w:rPr>
                              <w:t>4</w:t>
                            </w:r>
                            <w:r w:rsidRPr="00D37A4E">
                              <w:rPr>
                                <w:b/>
                                <w:bCs/>
                                <w:sz w:val="22"/>
                              </w:rPr>
                              <w:fldChar w:fldCharType="end"/>
                            </w:r>
                          </w:p>
                        </w:sdtContent>
                      </w:sdt>
                    </w:sdtContent>
                  </w:sdt>
                  <w:p w:rsidR="0000738F" w:rsidRDefault="0000738F"/>
                </w:txbxContent>
              </v:textbox>
            </v:shape>
          </w:pict>
        </mc:Fallback>
      </mc:AlternateContent>
    </w:r>
    <w:r>
      <w:rPr>
        <w:noProof/>
        <w:lang w:val="es-MX" w:eastAsia="es-MX"/>
      </w:rPr>
      <w:drawing>
        <wp:anchor distT="0" distB="0" distL="114300" distR="114300" simplePos="0" relativeHeight="251663360" behindDoc="1" locked="0" layoutInCell="1" allowOverlap="1" wp14:anchorId="6C4559D6" wp14:editId="3B9452B7">
          <wp:simplePos x="0" y="0"/>
          <wp:positionH relativeFrom="page">
            <wp:posOffset>-171450</wp:posOffset>
          </wp:positionH>
          <wp:positionV relativeFrom="page">
            <wp:posOffset>9195435</wp:posOffset>
          </wp:positionV>
          <wp:extent cx="7896225" cy="977265"/>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png"/>
                  <pic:cNvPicPr/>
                </pic:nvPicPr>
                <pic:blipFill rotWithShape="1">
                  <a:blip r:embed="rId1">
                    <a:extLst>
                      <a:ext uri="{28A0092B-C50C-407E-A947-70E740481C1C}">
                        <a14:useLocalDpi xmlns:a14="http://schemas.microsoft.com/office/drawing/2010/main" val="0"/>
                      </a:ext>
                    </a:extLst>
                  </a:blip>
                  <a:srcRect l="-134" t="92396" r="2559"/>
                  <a:stretch/>
                </pic:blipFill>
                <pic:spPr bwMode="auto">
                  <a:xfrm>
                    <a:off x="0" y="0"/>
                    <a:ext cx="7896225" cy="97726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5408" behindDoc="0" locked="0" layoutInCell="1" allowOverlap="1" wp14:anchorId="160C9BD4" wp14:editId="7CC2C59D">
              <wp:simplePos x="0" y="0"/>
              <wp:positionH relativeFrom="page">
                <wp:posOffset>241402</wp:posOffset>
              </wp:positionH>
              <wp:positionV relativeFrom="paragraph">
                <wp:posOffset>-168249</wp:posOffset>
              </wp:positionV>
              <wp:extent cx="3495675" cy="396240"/>
              <wp:effectExtent l="0" t="0" r="0" b="3810"/>
              <wp:wrapNone/>
              <wp:docPr id="4" name="Cuadro de texto 4"/>
              <wp:cNvGraphicFramePr/>
              <a:graphic xmlns:a="http://schemas.openxmlformats.org/drawingml/2006/main">
                <a:graphicData uri="http://schemas.microsoft.com/office/word/2010/wordprocessingShape">
                  <wps:wsp>
                    <wps:cNvSpPr txBox="1"/>
                    <wps:spPr>
                      <a:xfrm>
                        <a:off x="0" y="0"/>
                        <a:ext cx="3495675" cy="3962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00738F" w:rsidRPr="004B4D4F" w:rsidRDefault="0000738F" w:rsidP="00A55A62">
                          <w:pPr>
                            <w:rPr>
                              <w:rFonts w:asciiTheme="majorHAnsi" w:hAnsiTheme="majorHAnsi"/>
                              <w:color w:val="FFFFFF" w:themeColor="background1"/>
                              <w:sz w:val="20"/>
                              <w:szCs w:val="20"/>
                            </w:rPr>
                          </w:pPr>
                          <w:r w:rsidRPr="004B4D4F">
                            <w:rPr>
                              <w:rFonts w:asciiTheme="majorHAnsi" w:hAnsiTheme="majorHAnsi"/>
                              <w:color w:val="FFFFFF" w:themeColor="background1"/>
                              <w:sz w:val="20"/>
                              <w:szCs w:val="20"/>
                            </w:rPr>
                            <w:t>Plaza Patria S/N, Col. Centro</w:t>
                          </w:r>
                        </w:p>
                        <w:p w:rsidR="0000738F" w:rsidRPr="004B4D4F" w:rsidRDefault="0000738F" w:rsidP="00A55A62">
                          <w:pPr>
                            <w:rPr>
                              <w:rFonts w:asciiTheme="majorHAnsi" w:hAnsiTheme="majorHAnsi"/>
                              <w:color w:val="FFFFFF" w:themeColor="background1"/>
                              <w:sz w:val="20"/>
                              <w:szCs w:val="20"/>
                            </w:rPr>
                          </w:pPr>
                          <w:r w:rsidRPr="004B4D4F">
                            <w:rPr>
                              <w:rFonts w:asciiTheme="majorHAnsi" w:hAnsiTheme="majorHAnsi"/>
                              <w:color w:val="FFFFFF" w:themeColor="background1"/>
                              <w:sz w:val="20"/>
                              <w:szCs w:val="20"/>
                            </w:rPr>
                            <w:t>Aguascalientes, Ags.</w:t>
                          </w:r>
                          <w:r>
                            <w:rPr>
                              <w:rFonts w:asciiTheme="majorHAnsi" w:hAnsiTheme="majorHAnsi"/>
                              <w:color w:val="FFFFFF" w:themeColor="background1"/>
                              <w:sz w:val="20"/>
                              <w:szCs w:val="20"/>
                            </w:rPr>
                            <w:t xml:space="preserve"> C.P. 20000, Tel. (449) 910 1010.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0C9BD4" id="Cuadro de texto 4" o:spid="_x0000_s1027" type="#_x0000_t202" style="position:absolute;margin-left:19pt;margin-top:-13.25pt;width:275.2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" filled="f" stroked="f">
              <v:textbox>
                <w:txbxContent>
                  <w:p w:rsidR="0000738F" w:rsidRPr="004B4D4F" w:rsidRDefault="0000738F" w:rsidP="00A55A62">
                    <w:pPr>
                      <w:rPr>
                        <w:rFonts w:asciiTheme="majorHAnsi" w:hAnsiTheme="majorHAnsi"/>
                        <w:color w:val="FFFFFF" w:themeColor="background1"/>
                        <w:sz w:val="20"/>
                        <w:szCs w:val="20"/>
                      </w:rPr>
                    </w:pPr>
                    <w:r w:rsidRPr="004B4D4F">
                      <w:rPr>
                        <w:rFonts w:asciiTheme="majorHAnsi" w:hAnsiTheme="majorHAnsi"/>
                        <w:color w:val="FFFFFF" w:themeColor="background1"/>
                        <w:sz w:val="20"/>
                        <w:szCs w:val="20"/>
                      </w:rPr>
                      <w:t>Plaza Patria S/N, Col. Centro</w:t>
                    </w:r>
                  </w:p>
                  <w:p w:rsidR="0000738F" w:rsidRPr="004B4D4F" w:rsidRDefault="0000738F" w:rsidP="00A55A62">
                    <w:pPr>
                      <w:rPr>
                        <w:rFonts w:asciiTheme="majorHAnsi" w:hAnsiTheme="majorHAnsi"/>
                        <w:color w:val="FFFFFF" w:themeColor="background1"/>
                        <w:sz w:val="20"/>
                        <w:szCs w:val="20"/>
                      </w:rPr>
                    </w:pPr>
                    <w:r w:rsidRPr="004B4D4F">
                      <w:rPr>
                        <w:rFonts w:asciiTheme="majorHAnsi" w:hAnsiTheme="majorHAnsi"/>
                        <w:color w:val="FFFFFF" w:themeColor="background1"/>
                        <w:sz w:val="20"/>
                        <w:szCs w:val="20"/>
                      </w:rPr>
                      <w:t xml:space="preserve">Aguascalientes, </w:t>
                    </w:r>
                    <w:proofErr w:type="spellStart"/>
                    <w:r w:rsidRPr="004B4D4F">
                      <w:rPr>
                        <w:rFonts w:asciiTheme="majorHAnsi" w:hAnsiTheme="majorHAnsi"/>
                        <w:color w:val="FFFFFF" w:themeColor="background1"/>
                        <w:sz w:val="20"/>
                        <w:szCs w:val="20"/>
                      </w:rPr>
                      <w:t>Ags</w:t>
                    </w:r>
                    <w:proofErr w:type="spellEnd"/>
                    <w:r w:rsidRPr="004B4D4F">
                      <w:rPr>
                        <w:rFonts w:asciiTheme="majorHAnsi" w:hAnsiTheme="majorHAnsi"/>
                        <w:color w:val="FFFFFF" w:themeColor="background1"/>
                        <w:sz w:val="20"/>
                        <w:szCs w:val="20"/>
                      </w:rPr>
                      <w:t>.</w:t>
                    </w:r>
                    <w:r>
                      <w:rPr>
                        <w:rFonts w:asciiTheme="majorHAnsi" w:hAnsiTheme="majorHAnsi"/>
                        <w:color w:val="FFFFFF" w:themeColor="background1"/>
                        <w:sz w:val="20"/>
                        <w:szCs w:val="20"/>
                      </w:rPr>
                      <w:t xml:space="preserve"> C.P. 20000, Tel. (449) 910 1010.</w:t>
                    </w:r>
                  </w:p>
                </w:txbxContent>
              </v:textbox>
              <w10:wrap anchorx="page"/>
            </v:shape>
          </w:pict>
        </mc:Fallback>
      </mc:AlternateContent>
    </w:r>
    <w:r>
      <w:rPr>
        <w:noProof/>
        <w:lang w:val="es-MX" w:eastAsia="es-MX"/>
      </w:rPr>
      <mc:AlternateContent>
        <mc:Choice Requires="wps">
          <w:drawing>
            <wp:anchor distT="0" distB="0" distL="114300" distR="114300" simplePos="0" relativeHeight="251667456" behindDoc="0" locked="0" layoutInCell="1" allowOverlap="1" wp14:anchorId="572421AD" wp14:editId="202CDD9D">
              <wp:simplePos x="0" y="0"/>
              <wp:positionH relativeFrom="column">
                <wp:posOffset>1805051</wp:posOffset>
              </wp:positionH>
              <wp:positionV relativeFrom="paragraph">
                <wp:posOffset>-263347</wp:posOffset>
              </wp:positionV>
              <wp:extent cx="3769464" cy="5715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769464"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00738F" w:rsidRPr="00115889" w:rsidRDefault="0000738F" w:rsidP="00664330">
                          <w:pPr>
                            <w:spacing w:line="16" w:lineRule="atLeast"/>
                            <w:jc w:val="right"/>
                            <w:rPr>
                              <w:rFonts w:asciiTheme="majorHAnsi" w:hAnsiTheme="majorHAnsi"/>
                              <w:color w:val="005DA9"/>
                              <w:sz w:val="34"/>
                              <w:szCs w:val="34"/>
                            </w:rPr>
                          </w:pPr>
                          <w:r w:rsidRPr="00115889">
                            <w:rPr>
                              <w:rFonts w:asciiTheme="majorHAnsi" w:hAnsiTheme="majorHAnsi"/>
                              <w:color w:val="005DA9"/>
                              <w:sz w:val="34"/>
                              <w:szCs w:val="34"/>
                            </w:rPr>
                            <w:t>SECRETARÍA DE</w:t>
                          </w:r>
                        </w:p>
                        <w:p w:rsidR="0000738F" w:rsidRPr="00115889" w:rsidRDefault="0000738F" w:rsidP="00664330">
                          <w:pPr>
                            <w:spacing w:line="16" w:lineRule="atLeast"/>
                            <w:jc w:val="right"/>
                            <w:rPr>
                              <w:rFonts w:asciiTheme="majorHAnsi" w:hAnsiTheme="majorHAnsi"/>
                              <w:b/>
                              <w:color w:val="002E6D"/>
                              <w:sz w:val="34"/>
                              <w:szCs w:val="34"/>
                            </w:rPr>
                          </w:pPr>
                          <w:r w:rsidRPr="00115889">
                            <w:rPr>
                              <w:rFonts w:asciiTheme="majorHAnsi" w:hAnsiTheme="majorHAnsi"/>
                              <w:color w:val="005DA9"/>
                              <w:sz w:val="34"/>
                              <w:szCs w:val="34"/>
                            </w:rPr>
                            <w:t xml:space="preserve"> </w:t>
                          </w:r>
                          <w:r>
                            <w:rPr>
                              <w:rFonts w:asciiTheme="majorHAnsi" w:hAnsiTheme="majorHAnsi"/>
                              <w:b/>
                              <w:color w:val="002E6D"/>
                              <w:sz w:val="34"/>
                              <w:szCs w:val="34"/>
                            </w:rPr>
                            <w:t>ADMINISTRACIÓN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2421AD" id="_x0000_s1028" type="#_x0000_t202" style="position:absolute;margin-left:142.15pt;margin-top:-20.75pt;width:296.8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" filled="f" stroked="f">
              <v:textbox>
                <w:txbxContent>
                  <w:p w:rsidR="0000738F" w:rsidRPr="00115889" w:rsidRDefault="0000738F" w:rsidP="00664330">
                    <w:pPr>
                      <w:spacing w:line="16" w:lineRule="atLeast"/>
                      <w:jc w:val="right"/>
                      <w:rPr>
                        <w:rFonts w:asciiTheme="majorHAnsi" w:hAnsiTheme="majorHAnsi"/>
                        <w:color w:val="005DA9"/>
                        <w:sz w:val="34"/>
                        <w:szCs w:val="34"/>
                      </w:rPr>
                    </w:pPr>
                    <w:r w:rsidRPr="00115889">
                      <w:rPr>
                        <w:rFonts w:asciiTheme="majorHAnsi" w:hAnsiTheme="majorHAnsi"/>
                        <w:color w:val="005DA9"/>
                        <w:sz w:val="34"/>
                        <w:szCs w:val="34"/>
                      </w:rPr>
                      <w:t>SECRETARÍA DE</w:t>
                    </w:r>
                  </w:p>
                  <w:p w:rsidR="0000738F" w:rsidRPr="00115889" w:rsidRDefault="0000738F" w:rsidP="00664330">
                    <w:pPr>
                      <w:spacing w:line="16" w:lineRule="atLeast"/>
                      <w:jc w:val="right"/>
                      <w:rPr>
                        <w:rFonts w:asciiTheme="majorHAnsi" w:hAnsiTheme="majorHAnsi"/>
                        <w:b/>
                        <w:color w:val="002E6D"/>
                        <w:sz w:val="34"/>
                        <w:szCs w:val="34"/>
                      </w:rPr>
                    </w:pPr>
                    <w:r w:rsidRPr="00115889">
                      <w:rPr>
                        <w:rFonts w:asciiTheme="majorHAnsi" w:hAnsiTheme="majorHAnsi"/>
                        <w:color w:val="005DA9"/>
                        <w:sz w:val="34"/>
                        <w:szCs w:val="34"/>
                      </w:rPr>
                      <w:t xml:space="preserve"> </w:t>
                    </w:r>
                    <w:r>
                      <w:rPr>
                        <w:rFonts w:asciiTheme="majorHAnsi" w:hAnsiTheme="majorHAnsi"/>
                        <w:b/>
                        <w:color w:val="002E6D"/>
                        <w:sz w:val="34"/>
                        <w:szCs w:val="34"/>
                      </w:rPr>
                      <w:t>ADMINISTRACIÓN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754" w:rsidRDefault="007B7754" w:rsidP="00F7467C">
      <w:r>
        <w:separator/>
      </w:r>
    </w:p>
  </w:footnote>
  <w:footnote w:type="continuationSeparator" w:id="0">
    <w:p w:rsidR="007B7754" w:rsidRDefault="007B7754" w:rsidP="00F7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245"/>
      <w:gridCol w:w="2268"/>
    </w:tblGrid>
    <w:tr w:rsidR="0000738F" w:rsidTr="00664330">
      <w:trPr>
        <w:jc w:val="center"/>
      </w:trPr>
      <w:tc>
        <w:tcPr>
          <w:tcW w:w="1980" w:type="dxa"/>
          <w:vMerge w:val="restart"/>
        </w:tcPr>
        <w:p w:rsidR="0000738F" w:rsidRPr="00E812BA" w:rsidRDefault="0000738F" w:rsidP="00CE14DE">
          <w:pPr>
            <w:rPr>
              <w:sz w:val="22"/>
              <w:szCs w:val="22"/>
            </w:rPr>
          </w:pPr>
          <w:r>
            <w:rPr>
              <w:noProof/>
              <w:lang w:val="es-MX" w:eastAsia="es-MX"/>
            </w:rPr>
            <w:drawing>
              <wp:anchor distT="0" distB="0" distL="114300" distR="114300" simplePos="0" relativeHeight="251661312" behindDoc="1" locked="0" layoutInCell="1" allowOverlap="1" wp14:anchorId="7DD6D89F" wp14:editId="36413F14">
                <wp:simplePos x="0" y="0"/>
                <wp:positionH relativeFrom="margin">
                  <wp:posOffset>73483</wp:posOffset>
                </wp:positionH>
                <wp:positionV relativeFrom="paragraph">
                  <wp:posOffset>230150</wp:posOffset>
                </wp:positionV>
                <wp:extent cx="941865" cy="863194"/>
                <wp:effectExtent l="0" t="0" r="0" b="0"/>
                <wp:wrapNone/>
                <wp:docPr id="1" name="Imagen 1" descr="C:\Users\cdiaz01\AppData\Local\Microsoft\Windows\INetCache\Content.Word\HERALDICA 2017-2019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iaz01\AppData\Local\Microsoft\Windows\INetCache\Content.Word\HERALDICA 2017-2019_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865" cy="86319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45" w:type="dxa"/>
        </w:tcPr>
        <w:p w:rsidR="0000738F" w:rsidRPr="005A5CDD" w:rsidRDefault="0000738F" w:rsidP="00005C03">
          <w:pPr>
            <w:tabs>
              <w:tab w:val="center" w:pos="2514"/>
            </w:tabs>
            <w:jc w:val="center"/>
            <w:rPr>
              <w:rFonts w:ascii="Calibri" w:hAnsi="Calibri" w:cs="Calibri"/>
              <w:b/>
              <w:color w:val="365F91" w:themeColor="accent1" w:themeShade="BF"/>
              <w:sz w:val="22"/>
            </w:rPr>
          </w:pPr>
          <w:r w:rsidRPr="005A5CDD">
            <w:rPr>
              <w:rFonts w:ascii="Calibri" w:hAnsi="Calibri" w:cs="Calibri"/>
              <w:b/>
              <w:color w:val="365F91" w:themeColor="accent1" w:themeShade="BF"/>
              <w:sz w:val="22"/>
            </w:rPr>
            <w:t xml:space="preserve">COMITÉ DE ADQUISICIONES DEL </w:t>
          </w:r>
        </w:p>
        <w:p w:rsidR="0000738F" w:rsidRPr="005A5CDD" w:rsidRDefault="0000738F" w:rsidP="00005C03">
          <w:pPr>
            <w:tabs>
              <w:tab w:val="center" w:pos="2514"/>
            </w:tabs>
            <w:jc w:val="center"/>
            <w:rPr>
              <w:rFonts w:ascii="Calibri" w:hAnsi="Calibri" w:cs="Calibri"/>
              <w:b/>
              <w:color w:val="244061" w:themeColor="accent1" w:themeShade="80"/>
              <w:sz w:val="22"/>
            </w:rPr>
          </w:pPr>
          <w:r w:rsidRPr="005A5CDD">
            <w:rPr>
              <w:rFonts w:ascii="Calibri" w:hAnsi="Calibri" w:cs="Calibri"/>
              <w:b/>
              <w:color w:val="365F91" w:themeColor="accent1" w:themeShade="BF"/>
              <w:sz w:val="22"/>
            </w:rPr>
            <w:t>MUNICIPIO DE AGUASCALIENTES.</w:t>
          </w:r>
        </w:p>
      </w:tc>
      <w:tc>
        <w:tcPr>
          <w:tcW w:w="2268" w:type="dxa"/>
          <w:vMerge w:val="restart"/>
        </w:tcPr>
        <w:p w:rsidR="0000738F" w:rsidRPr="00E812BA" w:rsidRDefault="0000738F" w:rsidP="00CE14DE">
          <w:pPr>
            <w:rPr>
              <w:sz w:val="22"/>
              <w:szCs w:val="22"/>
            </w:rPr>
          </w:pPr>
          <w:r>
            <w:rPr>
              <w:noProof/>
              <w:lang w:val="es-MX" w:eastAsia="es-MX"/>
            </w:rPr>
            <w:drawing>
              <wp:anchor distT="0" distB="0" distL="114300" distR="114300" simplePos="0" relativeHeight="251659264" behindDoc="1" locked="0" layoutInCell="1" allowOverlap="1" wp14:anchorId="001DAABA" wp14:editId="0D2B477D">
                <wp:simplePos x="0" y="0"/>
                <wp:positionH relativeFrom="margin">
                  <wp:posOffset>-79375</wp:posOffset>
                </wp:positionH>
                <wp:positionV relativeFrom="paragraph">
                  <wp:posOffset>290246</wp:posOffset>
                </wp:positionV>
                <wp:extent cx="1477670" cy="729623"/>
                <wp:effectExtent l="0" t="0" r="8255" b="0"/>
                <wp:wrapNone/>
                <wp:docPr id="3" name="Imagen 3" descr="C:\Users\cdiaz01\AppData\Local\Microsoft\Windows\INetCache\Content.Word\LOGO_S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iaz01\AppData\Local\Microsoft\Windows\INetCache\Content.Word\LOGO_SM-01.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544" t="21826" r="4346" b="21167"/>
                        <a:stretch/>
                      </pic:blipFill>
                      <pic:spPr bwMode="auto">
                        <a:xfrm>
                          <a:off x="0" y="0"/>
                          <a:ext cx="1477670" cy="7296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0738F" w:rsidTr="00664330">
      <w:trPr>
        <w:trHeight w:val="208"/>
        <w:jc w:val="center"/>
      </w:trPr>
      <w:tc>
        <w:tcPr>
          <w:tcW w:w="1980" w:type="dxa"/>
          <w:vMerge/>
        </w:tcPr>
        <w:p w:rsidR="0000738F" w:rsidRPr="00E812BA" w:rsidRDefault="0000738F" w:rsidP="00CE14DE">
          <w:pPr>
            <w:rPr>
              <w:sz w:val="22"/>
              <w:szCs w:val="22"/>
            </w:rPr>
          </w:pPr>
        </w:p>
      </w:tc>
      <w:tc>
        <w:tcPr>
          <w:tcW w:w="5245" w:type="dxa"/>
        </w:tcPr>
        <w:p w:rsidR="0000738F" w:rsidRPr="00741DA9" w:rsidRDefault="00016866" w:rsidP="00741DA9">
          <w:pPr>
            <w:jc w:val="center"/>
            <w:rPr>
              <w:rFonts w:ascii="Calibri" w:hAnsi="Calibri" w:cs="Calibri"/>
              <w:b/>
              <w:bCs/>
              <w:sz w:val="22"/>
              <w:lang w:val="es-MX"/>
            </w:rPr>
          </w:pPr>
          <w:r>
            <w:rPr>
              <w:rFonts w:ascii="Calibri" w:hAnsi="Calibri" w:cs="Calibri"/>
              <w:b/>
              <w:bCs/>
              <w:sz w:val="22"/>
              <w:lang w:val="es-MX"/>
            </w:rPr>
            <w:t xml:space="preserve">LICITACION PÚBLICA NACIONAL No. </w:t>
          </w:r>
          <w:r w:rsidR="004F4D8A">
            <w:rPr>
              <w:rFonts w:ascii="Calibri" w:hAnsi="Calibri" w:cs="Calibri"/>
              <w:b/>
              <w:bCs/>
              <w:sz w:val="22"/>
              <w:lang w:val="es-MX"/>
            </w:rPr>
            <w:t>GMA-037</w:t>
          </w:r>
          <w:r w:rsidR="0031357B">
            <w:rPr>
              <w:rFonts w:ascii="Calibri" w:hAnsi="Calibri" w:cs="Calibri"/>
              <w:b/>
              <w:bCs/>
              <w:sz w:val="22"/>
              <w:lang w:val="es-MX"/>
            </w:rPr>
            <w:t>-</w:t>
          </w:r>
          <w:r w:rsidR="0000738F">
            <w:rPr>
              <w:rFonts w:ascii="Calibri" w:hAnsi="Calibri" w:cs="Calibri"/>
              <w:b/>
              <w:bCs/>
              <w:sz w:val="22"/>
              <w:lang w:val="es-MX"/>
            </w:rPr>
            <w:t xml:space="preserve">17 </w:t>
          </w:r>
          <w:r w:rsidR="0000738F" w:rsidRPr="005A5CDD">
            <w:rPr>
              <w:rFonts w:ascii="Calibri" w:hAnsi="Calibri" w:cs="Calibri"/>
              <w:b/>
              <w:sz w:val="22"/>
              <w:lang w:val="es-MX"/>
            </w:rPr>
            <w:tab/>
          </w:r>
        </w:p>
      </w:tc>
      <w:tc>
        <w:tcPr>
          <w:tcW w:w="2268" w:type="dxa"/>
          <w:vMerge/>
        </w:tcPr>
        <w:p w:rsidR="0000738F" w:rsidRPr="00E812BA" w:rsidRDefault="0000738F" w:rsidP="00CE14DE">
          <w:pPr>
            <w:rPr>
              <w:sz w:val="22"/>
              <w:szCs w:val="22"/>
            </w:rPr>
          </w:pPr>
        </w:p>
      </w:tc>
    </w:tr>
    <w:tr w:rsidR="0000738F" w:rsidTr="00664330">
      <w:trPr>
        <w:trHeight w:val="450"/>
        <w:jc w:val="center"/>
      </w:trPr>
      <w:tc>
        <w:tcPr>
          <w:tcW w:w="1980" w:type="dxa"/>
          <w:vMerge/>
        </w:tcPr>
        <w:p w:rsidR="0000738F" w:rsidRPr="00E812BA" w:rsidRDefault="0000738F" w:rsidP="00CE14DE">
          <w:pPr>
            <w:rPr>
              <w:sz w:val="22"/>
              <w:szCs w:val="22"/>
            </w:rPr>
          </w:pPr>
        </w:p>
      </w:tc>
      <w:tc>
        <w:tcPr>
          <w:tcW w:w="5245" w:type="dxa"/>
        </w:tcPr>
        <w:p w:rsidR="0000738F" w:rsidRPr="005A5CDD" w:rsidRDefault="0000738F" w:rsidP="004F4D8A">
          <w:pPr>
            <w:tabs>
              <w:tab w:val="left" w:pos="736"/>
            </w:tabs>
            <w:ind w:left="-108"/>
            <w:jc w:val="center"/>
            <w:rPr>
              <w:rFonts w:ascii="Calibri" w:hAnsi="Calibri" w:cs="Calibri"/>
              <w:sz w:val="22"/>
              <w:szCs w:val="18"/>
            </w:rPr>
          </w:pPr>
          <w:r>
            <w:rPr>
              <w:rFonts w:ascii="Calibri" w:hAnsi="Calibri" w:cs="Calibri"/>
              <w:color w:val="595959" w:themeColor="text1" w:themeTint="A6"/>
              <w:sz w:val="22"/>
              <w:szCs w:val="22"/>
            </w:rPr>
            <w:t>“</w:t>
          </w:r>
          <w:r w:rsidR="00741DA9">
            <w:rPr>
              <w:rFonts w:ascii="Calibri" w:hAnsi="Calibri" w:cs="Calibri"/>
              <w:color w:val="595959" w:themeColor="text1" w:themeTint="A6"/>
              <w:sz w:val="22"/>
              <w:szCs w:val="22"/>
            </w:rPr>
            <w:t xml:space="preserve">ADQUISICIÓN DE </w:t>
          </w:r>
          <w:r w:rsidR="004F4D8A">
            <w:rPr>
              <w:rFonts w:ascii="Calibri" w:hAnsi="Calibri" w:cs="Calibri"/>
              <w:color w:val="595959" w:themeColor="text1" w:themeTint="A6"/>
              <w:sz w:val="22"/>
              <w:szCs w:val="22"/>
            </w:rPr>
            <w:t>EQUIPO DE SEGURIDAD PARA PERSONAL ADSCRITO A LA SECRETARÍA DE SERVICIOS PÚBLICOS DEL MUNICIPIO DE AGUASCALIENTES</w:t>
          </w:r>
          <w:r>
            <w:rPr>
              <w:rFonts w:ascii="Calibri" w:hAnsi="Calibri" w:cs="Calibri"/>
              <w:color w:val="595959" w:themeColor="text1" w:themeTint="A6"/>
              <w:sz w:val="22"/>
              <w:szCs w:val="22"/>
            </w:rPr>
            <w:t xml:space="preserve">” </w:t>
          </w:r>
        </w:p>
      </w:tc>
      <w:tc>
        <w:tcPr>
          <w:tcW w:w="2268" w:type="dxa"/>
          <w:vMerge/>
        </w:tcPr>
        <w:p w:rsidR="0000738F" w:rsidRPr="00E812BA" w:rsidRDefault="0000738F" w:rsidP="00CE14DE">
          <w:pPr>
            <w:rPr>
              <w:sz w:val="22"/>
              <w:szCs w:val="22"/>
            </w:rPr>
          </w:pPr>
        </w:p>
      </w:tc>
    </w:tr>
    <w:tr w:rsidR="0000738F" w:rsidTr="00664330">
      <w:trPr>
        <w:trHeight w:val="399"/>
        <w:jc w:val="center"/>
      </w:trPr>
      <w:tc>
        <w:tcPr>
          <w:tcW w:w="1980" w:type="dxa"/>
          <w:vMerge/>
        </w:tcPr>
        <w:p w:rsidR="0000738F" w:rsidRPr="00E812BA" w:rsidRDefault="0000738F" w:rsidP="00CE14DE">
          <w:pPr>
            <w:rPr>
              <w:sz w:val="22"/>
              <w:szCs w:val="22"/>
            </w:rPr>
          </w:pPr>
        </w:p>
      </w:tc>
      <w:tc>
        <w:tcPr>
          <w:tcW w:w="5245" w:type="dxa"/>
          <w:vAlign w:val="center"/>
        </w:tcPr>
        <w:p w:rsidR="0000738F" w:rsidRPr="005A5CDD" w:rsidRDefault="0000738F" w:rsidP="006B1DB4">
          <w:pPr>
            <w:ind w:left="-108"/>
            <w:jc w:val="center"/>
            <w:rPr>
              <w:rFonts w:ascii="Calibri" w:hAnsi="Calibri" w:cs="Calibri"/>
              <w:b/>
              <w:sz w:val="22"/>
              <w:szCs w:val="18"/>
            </w:rPr>
          </w:pPr>
          <w:r>
            <w:rPr>
              <w:rFonts w:ascii="Calibri" w:hAnsi="Calibri" w:cs="Calibri"/>
              <w:b/>
              <w:color w:val="365F91" w:themeColor="accent1" w:themeShade="BF"/>
              <w:sz w:val="22"/>
              <w:szCs w:val="18"/>
            </w:rPr>
            <w:t>ACTO DE JUNTA DE ACLARACIONES</w:t>
          </w:r>
        </w:p>
      </w:tc>
      <w:tc>
        <w:tcPr>
          <w:tcW w:w="2268" w:type="dxa"/>
          <w:vMerge/>
        </w:tcPr>
        <w:p w:rsidR="0000738F" w:rsidRPr="00E812BA" w:rsidRDefault="0000738F" w:rsidP="00CE14DE">
          <w:pPr>
            <w:rPr>
              <w:sz w:val="22"/>
              <w:szCs w:val="22"/>
            </w:rPr>
          </w:pPr>
        </w:p>
      </w:tc>
    </w:tr>
  </w:tbl>
  <w:p w:rsidR="0000738F" w:rsidRDefault="000073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10AA7"/>
    <w:multiLevelType w:val="hybridMultilevel"/>
    <w:tmpl w:val="D986AB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F462D77"/>
    <w:multiLevelType w:val="hybridMultilevel"/>
    <w:tmpl w:val="B3788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6A6D88"/>
    <w:multiLevelType w:val="hybridMultilevel"/>
    <w:tmpl w:val="83B079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D441D5D"/>
    <w:multiLevelType w:val="hybridMultilevel"/>
    <w:tmpl w:val="4800897C"/>
    <w:lvl w:ilvl="0" w:tplc="E0B070B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F747F5D"/>
    <w:multiLevelType w:val="hybridMultilevel"/>
    <w:tmpl w:val="2278CB06"/>
    <w:lvl w:ilvl="0" w:tplc="E3B671B8">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FD76668"/>
    <w:multiLevelType w:val="hybridMultilevel"/>
    <w:tmpl w:val="BC56C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FDF17AB"/>
    <w:multiLevelType w:val="hybridMultilevel"/>
    <w:tmpl w:val="BC56C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52C3223"/>
    <w:multiLevelType w:val="hybridMultilevel"/>
    <w:tmpl w:val="A538ED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B975484"/>
    <w:multiLevelType w:val="hybridMultilevel"/>
    <w:tmpl w:val="CC461B6C"/>
    <w:lvl w:ilvl="0" w:tplc="F86C0F72">
      <w:start w:val="8"/>
      <w:numFmt w:val="bullet"/>
      <w:lvlText w:val=""/>
      <w:lvlJc w:val="left"/>
      <w:pPr>
        <w:ind w:left="1065" w:hanging="360"/>
      </w:pPr>
      <w:rPr>
        <w:rFonts w:ascii="Symbol" w:eastAsiaTheme="minorEastAsia" w:hAnsi="Symbol" w:cstheme="minorBidi"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9">
    <w:nsid w:val="7BE429C5"/>
    <w:multiLevelType w:val="hybridMultilevel"/>
    <w:tmpl w:val="279621A8"/>
    <w:lvl w:ilvl="0" w:tplc="8B4EC22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5"/>
  </w:num>
  <w:num w:numId="3">
    <w:abstractNumId w:val="9"/>
  </w:num>
  <w:num w:numId="4">
    <w:abstractNumId w:val="6"/>
  </w:num>
  <w:num w:numId="5">
    <w:abstractNumId w:val="1"/>
  </w:num>
  <w:num w:numId="6">
    <w:abstractNumId w:val="4"/>
  </w:num>
  <w:num w:numId="7">
    <w:abstractNumId w:val="8"/>
  </w:num>
  <w:num w:numId="8">
    <w:abstractNumId w:val="2"/>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7C"/>
    <w:rsid w:val="00000063"/>
    <w:rsid w:val="00005C03"/>
    <w:rsid w:val="0000738F"/>
    <w:rsid w:val="00012F44"/>
    <w:rsid w:val="000146D2"/>
    <w:rsid w:val="000166DE"/>
    <w:rsid w:val="00016866"/>
    <w:rsid w:val="00017778"/>
    <w:rsid w:val="000201A4"/>
    <w:rsid w:val="00023E50"/>
    <w:rsid w:val="00030163"/>
    <w:rsid w:val="00042D8F"/>
    <w:rsid w:val="000434C8"/>
    <w:rsid w:val="000459A7"/>
    <w:rsid w:val="0005589B"/>
    <w:rsid w:val="00056E78"/>
    <w:rsid w:val="00061AB9"/>
    <w:rsid w:val="00063298"/>
    <w:rsid w:val="00070B56"/>
    <w:rsid w:val="00073603"/>
    <w:rsid w:val="00074DEE"/>
    <w:rsid w:val="000759A8"/>
    <w:rsid w:val="00084DA8"/>
    <w:rsid w:val="0008682A"/>
    <w:rsid w:val="000945D1"/>
    <w:rsid w:val="000A3693"/>
    <w:rsid w:val="000A5B09"/>
    <w:rsid w:val="000B0C93"/>
    <w:rsid w:val="000B50EB"/>
    <w:rsid w:val="000C163C"/>
    <w:rsid w:val="000C6044"/>
    <w:rsid w:val="000C65B9"/>
    <w:rsid w:val="000D135A"/>
    <w:rsid w:val="000E0B0E"/>
    <w:rsid w:val="000E4969"/>
    <w:rsid w:val="00106ED7"/>
    <w:rsid w:val="00114811"/>
    <w:rsid w:val="00115C69"/>
    <w:rsid w:val="00116E59"/>
    <w:rsid w:val="0012147A"/>
    <w:rsid w:val="00133202"/>
    <w:rsid w:val="00134DD6"/>
    <w:rsid w:val="00141A09"/>
    <w:rsid w:val="00156C29"/>
    <w:rsid w:val="00161DD7"/>
    <w:rsid w:val="00164E3F"/>
    <w:rsid w:val="00175406"/>
    <w:rsid w:val="00177C59"/>
    <w:rsid w:val="00181275"/>
    <w:rsid w:val="001815E3"/>
    <w:rsid w:val="00186F10"/>
    <w:rsid w:val="001A0FE8"/>
    <w:rsid w:val="001A106B"/>
    <w:rsid w:val="001A32C4"/>
    <w:rsid w:val="001B0409"/>
    <w:rsid w:val="001B6F48"/>
    <w:rsid w:val="001B7E65"/>
    <w:rsid w:val="001C0C13"/>
    <w:rsid w:val="001C1CC3"/>
    <w:rsid w:val="001C42DA"/>
    <w:rsid w:val="001D450F"/>
    <w:rsid w:val="001D4CD1"/>
    <w:rsid w:val="001D706B"/>
    <w:rsid w:val="001E4C09"/>
    <w:rsid w:val="001E6BBC"/>
    <w:rsid w:val="001E6E43"/>
    <w:rsid w:val="001F187F"/>
    <w:rsid w:val="001F3A54"/>
    <w:rsid w:val="0020523B"/>
    <w:rsid w:val="00205C96"/>
    <w:rsid w:val="00205CF8"/>
    <w:rsid w:val="002061DB"/>
    <w:rsid w:val="00210645"/>
    <w:rsid w:val="002128DA"/>
    <w:rsid w:val="00217203"/>
    <w:rsid w:val="00221B54"/>
    <w:rsid w:val="00223E04"/>
    <w:rsid w:val="0022450A"/>
    <w:rsid w:val="002248C5"/>
    <w:rsid w:val="00227A7A"/>
    <w:rsid w:val="00230616"/>
    <w:rsid w:val="002324DF"/>
    <w:rsid w:val="002325B9"/>
    <w:rsid w:val="00234966"/>
    <w:rsid w:val="0023592E"/>
    <w:rsid w:val="00236A4F"/>
    <w:rsid w:val="00241472"/>
    <w:rsid w:val="002417E3"/>
    <w:rsid w:val="0024362C"/>
    <w:rsid w:val="00243E70"/>
    <w:rsid w:val="00252AF4"/>
    <w:rsid w:val="002553FA"/>
    <w:rsid w:val="002606E0"/>
    <w:rsid w:val="00262425"/>
    <w:rsid w:val="002712F8"/>
    <w:rsid w:val="00271ACC"/>
    <w:rsid w:val="00275B69"/>
    <w:rsid w:val="0027610E"/>
    <w:rsid w:val="00281ABD"/>
    <w:rsid w:val="00285A64"/>
    <w:rsid w:val="002862FC"/>
    <w:rsid w:val="0028641E"/>
    <w:rsid w:val="00286C12"/>
    <w:rsid w:val="00286FC1"/>
    <w:rsid w:val="0028752F"/>
    <w:rsid w:val="002913AC"/>
    <w:rsid w:val="002914C8"/>
    <w:rsid w:val="0029422E"/>
    <w:rsid w:val="002948D4"/>
    <w:rsid w:val="002952E2"/>
    <w:rsid w:val="002A2F49"/>
    <w:rsid w:val="002A4706"/>
    <w:rsid w:val="002A52F1"/>
    <w:rsid w:val="002B1031"/>
    <w:rsid w:val="002B6433"/>
    <w:rsid w:val="002B6E0F"/>
    <w:rsid w:val="002C128C"/>
    <w:rsid w:val="002C3435"/>
    <w:rsid w:val="002C597E"/>
    <w:rsid w:val="002C7E38"/>
    <w:rsid w:val="002D3E81"/>
    <w:rsid w:val="002D46F4"/>
    <w:rsid w:val="002E34AC"/>
    <w:rsid w:val="002F45D6"/>
    <w:rsid w:val="002F4EBC"/>
    <w:rsid w:val="002F6E64"/>
    <w:rsid w:val="00300E3E"/>
    <w:rsid w:val="00301E65"/>
    <w:rsid w:val="00305AD8"/>
    <w:rsid w:val="00306584"/>
    <w:rsid w:val="00310DE2"/>
    <w:rsid w:val="0031298D"/>
    <w:rsid w:val="0031357B"/>
    <w:rsid w:val="003149C0"/>
    <w:rsid w:val="00317E29"/>
    <w:rsid w:val="00317EDD"/>
    <w:rsid w:val="0033172A"/>
    <w:rsid w:val="00332259"/>
    <w:rsid w:val="003322B8"/>
    <w:rsid w:val="00333C2B"/>
    <w:rsid w:val="00334670"/>
    <w:rsid w:val="0034011B"/>
    <w:rsid w:val="00345645"/>
    <w:rsid w:val="00346551"/>
    <w:rsid w:val="00347596"/>
    <w:rsid w:val="003510B6"/>
    <w:rsid w:val="00355DB8"/>
    <w:rsid w:val="00357C20"/>
    <w:rsid w:val="00357DCA"/>
    <w:rsid w:val="003667FF"/>
    <w:rsid w:val="00371500"/>
    <w:rsid w:val="003715A6"/>
    <w:rsid w:val="00373407"/>
    <w:rsid w:val="003763EB"/>
    <w:rsid w:val="00381404"/>
    <w:rsid w:val="003829AD"/>
    <w:rsid w:val="003856D0"/>
    <w:rsid w:val="00390E15"/>
    <w:rsid w:val="003933B2"/>
    <w:rsid w:val="00394AE6"/>
    <w:rsid w:val="003950BF"/>
    <w:rsid w:val="003A2C1A"/>
    <w:rsid w:val="003A3CCD"/>
    <w:rsid w:val="003A4387"/>
    <w:rsid w:val="003A4504"/>
    <w:rsid w:val="003A7EBD"/>
    <w:rsid w:val="003B4601"/>
    <w:rsid w:val="003B5178"/>
    <w:rsid w:val="003B60BE"/>
    <w:rsid w:val="003C0BCC"/>
    <w:rsid w:val="003D2417"/>
    <w:rsid w:val="003D4F6B"/>
    <w:rsid w:val="003E0ECA"/>
    <w:rsid w:val="003E2D9F"/>
    <w:rsid w:val="003F00D7"/>
    <w:rsid w:val="003F2379"/>
    <w:rsid w:val="003F3D21"/>
    <w:rsid w:val="00400851"/>
    <w:rsid w:val="004026BD"/>
    <w:rsid w:val="004034D1"/>
    <w:rsid w:val="004135F0"/>
    <w:rsid w:val="0041537D"/>
    <w:rsid w:val="0042031F"/>
    <w:rsid w:val="00422892"/>
    <w:rsid w:val="004237FA"/>
    <w:rsid w:val="00424FD0"/>
    <w:rsid w:val="0042524F"/>
    <w:rsid w:val="00425FDE"/>
    <w:rsid w:val="00434CFF"/>
    <w:rsid w:val="00435E5A"/>
    <w:rsid w:val="0044245E"/>
    <w:rsid w:val="00443D90"/>
    <w:rsid w:val="004446B3"/>
    <w:rsid w:val="00445136"/>
    <w:rsid w:val="00450C24"/>
    <w:rsid w:val="00453C7B"/>
    <w:rsid w:val="00464F4C"/>
    <w:rsid w:val="004679B6"/>
    <w:rsid w:val="0047395E"/>
    <w:rsid w:val="0048370A"/>
    <w:rsid w:val="004907D8"/>
    <w:rsid w:val="00492B98"/>
    <w:rsid w:val="00494054"/>
    <w:rsid w:val="004A3474"/>
    <w:rsid w:val="004A406D"/>
    <w:rsid w:val="004A44CB"/>
    <w:rsid w:val="004A6B4B"/>
    <w:rsid w:val="004B4F7B"/>
    <w:rsid w:val="004C5D46"/>
    <w:rsid w:val="004C68AB"/>
    <w:rsid w:val="004D031F"/>
    <w:rsid w:val="004D650C"/>
    <w:rsid w:val="004D67BD"/>
    <w:rsid w:val="004E586D"/>
    <w:rsid w:val="004E6C78"/>
    <w:rsid w:val="004F2BDF"/>
    <w:rsid w:val="004F485E"/>
    <w:rsid w:val="004F4D8A"/>
    <w:rsid w:val="004F6B9F"/>
    <w:rsid w:val="004F7E34"/>
    <w:rsid w:val="0050264E"/>
    <w:rsid w:val="0051204C"/>
    <w:rsid w:val="005207F8"/>
    <w:rsid w:val="00542D7C"/>
    <w:rsid w:val="00544979"/>
    <w:rsid w:val="00560396"/>
    <w:rsid w:val="00561B48"/>
    <w:rsid w:val="00566FDB"/>
    <w:rsid w:val="0056781B"/>
    <w:rsid w:val="00580FC2"/>
    <w:rsid w:val="005876BF"/>
    <w:rsid w:val="005908C0"/>
    <w:rsid w:val="0059234F"/>
    <w:rsid w:val="00592793"/>
    <w:rsid w:val="00592853"/>
    <w:rsid w:val="005936BA"/>
    <w:rsid w:val="005936E4"/>
    <w:rsid w:val="00596412"/>
    <w:rsid w:val="005A0115"/>
    <w:rsid w:val="005A127D"/>
    <w:rsid w:val="005A1C8B"/>
    <w:rsid w:val="005A5516"/>
    <w:rsid w:val="005A5CDD"/>
    <w:rsid w:val="005B435F"/>
    <w:rsid w:val="005B58DE"/>
    <w:rsid w:val="005B7909"/>
    <w:rsid w:val="005C1E13"/>
    <w:rsid w:val="005C2729"/>
    <w:rsid w:val="005C71C0"/>
    <w:rsid w:val="005D687D"/>
    <w:rsid w:val="005E2354"/>
    <w:rsid w:val="005E398E"/>
    <w:rsid w:val="005E6B62"/>
    <w:rsid w:val="005F4592"/>
    <w:rsid w:val="005F5915"/>
    <w:rsid w:val="005F6D9D"/>
    <w:rsid w:val="006043E7"/>
    <w:rsid w:val="00615E5A"/>
    <w:rsid w:val="00621440"/>
    <w:rsid w:val="00623CDC"/>
    <w:rsid w:val="006257C8"/>
    <w:rsid w:val="00626A5B"/>
    <w:rsid w:val="0063215B"/>
    <w:rsid w:val="00633DCE"/>
    <w:rsid w:val="006365DB"/>
    <w:rsid w:val="00642FD1"/>
    <w:rsid w:val="006452F6"/>
    <w:rsid w:val="00646461"/>
    <w:rsid w:val="00650222"/>
    <w:rsid w:val="006528A9"/>
    <w:rsid w:val="00654D46"/>
    <w:rsid w:val="006558BE"/>
    <w:rsid w:val="00657FBA"/>
    <w:rsid w:val="00660BE7"/>
    <w:rsid w:val="00661BFB"/>
    <w:rsid w:val="0066269B"/>
    <w:rsid w:val="00664330"/>
    <w:rsid w:val="0066641D"/>
    <w:rsid w:val="00672394"/>
    <w:rsid w:val="0067246D"/>
    <w:rsid w:val="00675D41"/>
    <w:rsid w:val="00676BE5"/>
    <w:rsid w:val="00681EA7"/>
    <w:rsid w:val="0068387F"/>
    <w:rsid w:val="006853EA"/>
    <w:rsid w:val="00690E4A"/>
    <w:rsid w:val="00694ECF"/>
    <w:rsid w:val="00696144"/>
    <w:rsid w:val="00696C0A"/>
    <w:rsid w:val="00696E5B"/>
    <w:rsid w:val="006A05C2"/>
    <w:rsid w:val="006A19ED"/>
    <w:rsid w:val="006A26CC"/>
    <w:rsid w:val="006A4833"/>
    <w:rsid w:val="006A744A"/>
    <w:rsid w:val="006B1DB4"/>
    <w:rsid w:val="006B2E4F"/>
    <w:rsid w:val="006C032A"/>
    <w:rsid w:val="006C29F5"/>
    <w:rsid w:val="006D0F10"/>
    <w:rsid w:val="006D26B6"/>
    <w:rsid w:val="006F1A1D"/>
    <w:rsid w:val="006F3D5B"/>
    <w:rsid w:val="00700263"/>
    <w:rsid w:val="00701330"/>
    <w:rsid w:val="007015B0"/>
    <w:rsid w:val="00706734"/>
    <w:rsid w:val="007075B1"/>
    <w:rsid w:val="00707605"/>
    <w:rsid w:val="00710D77"/>
    <w:rsid w:val="007135CE"/>
    <w:rsid w:val="00713A52"/>
    <w:rsid w:val="00715971"/>
    <w:rsid w:val="00715BF5"/>
    <w:rsid w:val="007371C2"/>
    <w:rsid w:val="00740B6F"/>
    <w:rsid w:val="00741DA9"/>
    <w:rsid w:val="00743CA0"/>
    <w:rsid w:val="007471A7"/>
    <w:rsid w:val="00747D99"/>
    <w:rsid w:val="00750604"/>
    <w:rsid w:val="0075300B"/>
    <w:rsid w:val="00754CAC"/>
    <w:rsid w:val="007609E5"/>
    <w:rsid w:val="007654EA"/>
    <w:rsid w:val="00767131"/>
    <w:rsid w:val="00770D9A"/>
    <w:rsid w:val="00771090"/>
    <w:rsid w:val="00772D98"/>
    <w:rsid w:val="00787A86"/>
    <w:rsid w:val="00790936"/>
    <w:rsid w:val="007922F2"/>
    <w:rsid w:val="007A027D"/>
    <w:rsid w:val="007A4B14"/>
    <w:rsid w:val="007A7C7F"/>
    <w:rsid w:val="007B038D"/>
    <w:rsid w:val="007B3351"/>
    <w:rsid w:val="007B7754"/>
    <w:rsid w:val="007C0129"/>
    <w:rsid w:val="007C0494"/>
    <w:rsid w:val="007C1321"/>
    <w:rsid w:val="007C196A"/>
    <w:rsid w:val="007D1AF8"/>
    <w:rsid w:val="007E0B4D"/>
    <w:rsid w:val="007E2845"/>
    <w:rsid w:val="007E5BFC"/>
    <w:rsid w:val="007F0258"/>
    <w:rsid w:val="007F16B1"/>
    <w:rsid w:val="0081258B"/>
    <w:rsid w:val="00815047"/>
    <w:rsid w:val="008212A4"/>
    <w:rsid w:val="008341FE"/>
    <w:rsid w:val="0084057F"/>
    <w:rsid w:val="00840B01"/>
    <w:rsid w:val="00843C6C"/>
    <w:rsid w:val="00846C63"/>
    <w:rsid w:val="00852153"/>
    <w:rsid w:val="00855188"/>
    <w:rsid w:val="008574A3"/>
    <w:rsid w:val="00860141"/>
    <w:rsid w:val="00862B7C"/>
    <w:rsid w:val="00863509"/>
    <w:rsid w:val="00863B43"/>
    <w:rsid w:val="008651C1"/>
    <w:rsid w:val="00872A16"/>
    <w:rsid w:val="00874EBE"/>
    <w:rsid w:val="008815D9"/>
    <w:rsid w:val="00881B8B"/>
    <w:rsid w:val="00885D17"/>
    <w:rsid w:val="00885F2A"/>
    <w:rsid w:val="00886DD4"/>
    <w:rsid w:val="00891924"/>
    <w:rsid w:val="008935C7"/>
    <w:rsid w:val="00893EB3"/>
    <w:rsid w:val="00895CA9"/>
    <w:rsid w:val="00896815"/>
    <w:rsid w:val="008A2E28"/>
    <w:rsid w:val="008A58D7"/>
    <w:rsid w:val="008B2060"/>
    <w:rsid w:val="008B4FEA"/>
    <w:rsid w:val="008C0CEE"/>
    <w:rsid w:val="008C0E4D"/>
    <w:rsid w:val="008C594D"/>
    <w:rsid w:val="008C7B81"/>
    <w:rsid w:val="008C7E81"/>
    <w:rsid w:val="008D31B9"/>
    <w:rsid w:val="008D382B"/>
    <w:rsid w:val="008D7073"/>
    <w:rsid w:val="008E5B23"/>
    <w:rsid w:val="008E5C6B"/>
    <w:rsid w:val="008F061C"/>
    <w:rsid w:val="008F4ED1"/>
    <w:rsid w:val="0090201E"/>
    <w:rsid w:val="0091333D"/>
    <w:rsid w:val="00913D9E"/>
    <w:rsid w:val="009152ED"/>
    <w:rsid w:val="0091566F"/>
    <w:rsid w:val="00920011"/>
    <w:rsid w:val="009274DD"/>
    <w:rsid w:val="00933E2B"/>
    <w:rsid w:val="00934A97"/>
    <w:rsid w:val="009365D2"/>
    <w:rsid w:val="00937FBA"/>
    <w:rsid w:val="009577F5"/>
    <w:rsid w:val="0096064E"/>
    <w:rsid w:val="00961FE0"/>
    <w:rsid w:val="00963133"/>
    <w:rsid w:val="0096381C"/>
    <w:rsid w:val="00967B3E"/>
    <w:rsid w:val="009705C3"/>
    <w:rsid w:val="0097332D"/>
    <w:rsid w:val="00980CEB"/>
    <w:rsid w:val="00981230"/>
    <w:rsid w:val="00992D0E"/>
    <w:rsid w:val="00994D68"/>
    <w:rsid w:val="00996C34"/>
    <w:rsid w:val="00997EB9"/>
    <w:rsid w:val="009A1EF9"/>
    <w:rsid w:val="009A27D2"/>
    <w:rsid w:val="009A5925"/>
    <w:rsid w:val="009B0254"/>
    <w:rsid w:val="009B3499"/>
    <w:rsid w:val="009B4629"/>
    <w:rsid w:val="009B60F1"/>
    <w:rsid w:val="009B6D47"/>
    <w:rsid w:val="009C0616"/>
    <w:rsid w:val="009C236B"/>
    <w:rsid w:val="009C27BA"/>
    <w:rsid w:val="009C2E22"/>
    <w:rsid w:val="009C78F6"/>
    <w:rsid w:val="009D64DE"/>
    <w:rsid w:val="009E1BFD"/>
    <w:rsid w:val="009F080C"/>
    <w:rsid w:val="009F38EF"/>
    <w:rsid w:val="009F4B68"/>
    <w:rsid w:val="00A002F5"/>
    <w:rsid w:val="00A12CA0"/>
    <w:rsid w:val="00A168C2"/>
    <w:rsid w:val="00A17EFE"/>
    <w:rsid w:val="00A372C0"/>
    <w:rsid w:val="00A400C7"/>
    <w:rsid w:val="00A40EED"/>
    <w:rsid w:val="00A4668E"/>
    <w:rsid w:val="00A46CA6"/>
    <w:rsid w:val="00A46E9D"/>
    <w:rsid w:val="00A5050F"/>
    <w:rsid w:val="00A51A9A"/>
    <w:rsid w:val="00A55A62"/>
    <w:rsid w:val="00A565D8"/>
    <w:rsid w:val="00A602FF"/>
    <w:rsid w:val="00A60343"/>
    <w:rsid w:val="00A83CF5"/>
    <w:rsid w:val="00A863A4"/>
    <w:rsid w:val="00A9212E"/>
    <w:rsid w:val="00A94AB3"/>
    <w:rsid w:val="00AB32AB"/>
    <w:rsid w:val="00AB4903"/>
    <w:rsid w:val="00AB7492"/>
    <w:rsid w:val="00AC4AD6"/>
    <w:rsid w:val="00AC632F"/>
    <w:rsid w:val="00AD18B7"/>
    <w:rsid w:val="00AD29FD"/>
    <w:rsid w:val="00AD576C"/>
    <w:rsid w:val="00AD600F"/>
    <w:rsid w:val="00AD7549"/>
    <w:rsid w:val="00AE0D29"/>
    <w:rsid w:val="00AE11FF"/>
    <w:rsid w:val="00AE17F9"/>
    <w:rsid w:val="00B0540D"/>
    <w:rsid w:val="00B07041"/>
    <w:rsid w:val="00B1323E"/>
    <w:rsid w:val="00B16530"/>
    <w:rsid w:val="00B22831"/>
    <w:rsid w:val="00B22A6E"/>
    <w:rsid w:val="00B301BA"/>
    <w:rsid w:val="00B30A10"/>
    <w:rsid w:val="00B31500"/>
    <w:rsid w:val="00B31D36"/>
    <w:rsid w:val="00B3258B"/>
    <w:rsid w:val="00B34028"/>
    <w:rsid w:val="00B35617"/>
    <w:rsid w:val="00B365F5"/>
    <w:rsid w:val="00B36806"/>
    <w:rsid w:val="00B41AFB"/>
    <w:rsid w:val="00B4291B"/>
    <w:rsid w:val="00B42AEB"/>
    <w:rsid w:val="00B4738D"/>
    <w:rsid w:val="00B47BF7"/>
    <w:rsid w:val="00B53949"/>
    <w:rsid w:val="00B53E57"/>
    <w:rsid w:val="00B573F8"/>
    <w:rsid w:val="00B60174"/>
    <w:rsid w:val="00B627A4"/>
    <w:rsid w:val="00B6567C"/>
    <w:rsid w:val="00B7295B"/>
    <w:rsid w:val="00B74BFE"/>
    <w:rsid w:val="00B757F1"/>
    <w:rsid w:val="00B90915"/>
    <w:rsid w:val="00B97A78"/>
    <w:rsid w:val="00BA1D0C"/>
    <w:rsid w:val="00BA28C6"/>
    <w:rsid w:val="00BB691A"/>
    <w:rsid w:val="00BC5417"/>
    <w:rsid w:val="00BD645C"/>
    <w:rsid w:val="00BD6E54"/>
    <w:rsid w:val="00BD7054"/>
    <w:rsid w:val="00BE11B9"/>
    <w:rsid w:val="00BE29FD"/>
    <w:rsid w:val="00BE5C62"/>
    <w:rsid w:val="00BE6579"/>
    <w:rsid w:val="00BE7140"/>
    <w:rsid w:val="00BF0660"/>
    <w:rsid w:val="00BF0A56"/>
    <w:rsid w:val="00BF11D8"/>
    <w:rsid w:val="00BF1757"/>
    <w:rsid w:val="00BF73DD"/>
    <w:rsid w:val="00BF76A1"/>
    <w:rsid w:val="00C00523"/>
    <w:rsid w:val="00C027D7"/>
    <w:rsid w:val="00C02E04"/>
    <w:rsid w:val="00C14CED"/>
    <w:rsid w:val="00C17BB3"/>
    <w:rsid w:val="00C20FB9"/>
    <w:rsid w:val="00C21A92"/>
    <w:rsid w:val="00C21D7B"/>
    <w:rsid w:val="00C25D16"/>
    <w:rsid w:val="00C3130C"/>
    <w:rsid w:val="00C3188B"/>
    <w:rsid w:val="00C31AE1"/>
    <w:rsid w:val="00C327E8"/>
    <w:rsid w:val="00C35BF9"/>
    <w:rsid w:val="00C40384"/>
    <w:rsid w:val="00C50531"/>
    <w:rsid w:val="00C5350D"/>
    <w:rsid w:val="00C71F95"/>
    <w:rsid w:val="00C737C2"/>
    <w:rsid w:val="00C76749"/>
    <w:rsid w:val="00C81B6E"/>
    <w:rsid w:val="00C822CE"/>
    <w:rsid w:val="00C96402"/>
    <w:rsid w:val="00C96C13"/>
    <w:rsid w:val="00C9707C"/>
    <w:rsid w:val="00C97205"/>
    <w:rsid w:val="00CA32EB"/>
    <w:rsid w:val="00CA383D"/>
    <w:rsid w:val="00CA3C78"/>
    <w:rsid w:val="00CB0384"/>
    <w:rsid w:val="00CB0B7E"/>
    <w:rsid w:val="00CB1887"/>
    <w:rsid w:val="00CB2014"/>
    <w:rsid w:val="00CB6BF5"/>
    <w:rsid w:val="00CC3FCE"/>
    <w:rsid w:val="00CC4A37"/>
    <w:rsid w:val="00CC57FE"/>
    <w:rsid w:val="00CD1973"/>
    <w:rsid w:val="00CD5672"/>
    <w:rsid w:val="00CD67AC"/>
    <w:rsid w:val="00CE0144"/>
    <w:rsid w:val="00CE14DE"/>
    <w:rsid w:val="00CE153F"/>
    <w:rsid w:val="00CE1FBB"/>
    <w:rsid w:val="00CE66C6"/>
    <w:rsid w:val="00CF0E3D"/>
    <w:rsid w:val="00CF2D0F"/>
    <w:rsid w:val="00CF51FC"/>
    <w:rsid w:val="00D0329F"/>
    <w:rsid w:val="00D049A4"/>
    <w:rsid w:val="00D105CE"/>
    <w:rsid w:val="00D12898"/>
    <w:rsid w:val="00D12930"/>
    <w:rsid w:val="00D12FC1"/>
    <w:rsid w:val="00D14C83"/>
    <w:rsid w:val="00D27EB7"/>
    <w:rsid w:val="00D3158A"/>
    <w:rsid w:val="00D31D80"/>
    <w:rsid w:val="00D342E9"/>
    <w:rsid w:val="00D37A4E"/>
    <w:rsid w:val="00D4140E"/>
    <w:rsid w:val="00D43996"/>
    <w:rsid w:val="00D72DE3"/>
    <w:rsid w:val="00D7650E"/>
    <w:rsid w:val="00D76B99"/>
    <w:rsid w:val="00D7762B"/>
    <w:rsid w:val="00D815F7"/>
    <w:rsid w:val="00DA1137"/>
    <w:rsid w:val="00DA13CD"/>
    <w:rsid w:val="00DA1D8A"/>
    <w:rsid w:val="00DB1FDF"/>
    <w:rsid w:val="00DC0B74"/>
    <w:rsid w:val="00DC408A"/>
    <w:rsid w:val="00DD1F5A"/>
    <w:rsid w:val="00DD6AD9"/>
    <w:rsid w:val="00DE5291"/>
    <w:rsid w:val="00E005B0"/>
    <w:rsid w:val="00E07CE4"/>
    <w:rsid w:val="00E12AB9"/>
    <w:rsid w:val="00E23477"/>
    <w:rsid w:val="00E23EB0"/>
    <w:rsid w:val="00E2580D"/>
    <w:rsid w:val="00E303A5"/>
    <w:rsid w:val="00E46447"/>
    <w:rsid w:val="00E46B8A"/>
    <w:rsid w:val="00E473DA"/>
    <w:rsid w:val="00E513F7"/>
    <w:rsid w:val="00E521B3"/>
    <w:rsid w:val="00E61BAC"/>
    <w:rsid w:val="00E62DF3"/>
    <w:rsid w:val="00E63A20"/>
    <w:rsid w:val="00E73134"/>
    <w:rsid w:val="00E82298"/>
    <w:rsid w:val="00E8250E"/>
    <w:rsid w:val="00E84874"/>
    <w:rsid w:val="00E903CB"/>
    <w:rsid w:val="00E9126E"/>
    <w:rsid w:val="00E95471"/>
    <w:rsid w:val="00E95C06"/>
    <w:rsid w:val="00E95C27"/>
    <w:rsid w:val="00E97B3C"/>
    <w:rsid w:val="00EA67FD"/>
    <w:rsid w:val="00EA72C9"/>
    <w:rsid w:val="00EB56D9"/>
    <w:rsid w:val="00EC158C"/>
    <w:rsid w:val="00EC2D92"/>
    <w:rsid w:val="00EC3C24"/>
    <w:rsid w:val="00EC65ED"/>
    <w:rsid w:val="00ED1945"/>
    <w:rsid w:val="00ED5381"/>
    <w:rsid w:val="00EE11DE"/>
    <w:rsid w:val="00EE5D37"/>
    <w:rsid w:val="00EE78D1"/>
    <w:rsid w:val="00EF2B0D"/>
    <w:rsid w:val="00EF4D03"/>
    <w:rsid w:val="00F0091C"/>
    <w:rsid w:val="00F0711A"/>
    <w:rsid w:val="00F122A3"/>
    <w:rsid w:val="00F12A70"/>
    <w:rsid w:val="00F1755E"/>
    <w:rsid w:val="00F17A03"/>
    <w:rsid w:val="00F225FB"/>
    <w:rsid w:val="00F252D0"/>
    <w:rsid w:val="00F26808"/>
    <w:rsid w:val="00F27755"/>
    <w:rsid w:val="00F30EF6"/>
    <w:rsid w:val="00F333D6"/>
    <w:rsid w:val="00F33EAF"/>
    <w:rsid w:val="00F34C62"/>
    <w:rsid w:val="00F54538"/>
    <w:rsid w:val="00F55CE1"/>
    <w:rsid w:val="00F567D5"/>
    <w:rsid w:val="00F57414"/>
    <w:rsid w:val="00F62F24"/>
    <w:rsid w:val="00F7014E"/>
    <w:rsid w:val="00F703DA"/>
    <w:rsid w:val="00F7467C"/>
    <w:rsid w:val="00F80861"/>
    <w:rsid w:val="00F84CF1"/>
    <w:rsid w:val="00F85D3E"/>
    <w:rsid w:val="00F86838"/>
    <w:rsid w:val="00F9324A"/>
    <w:rsid w:val="00FA4761"/>
    <w:rsid w:val="00FA7584"/>
    <w:rsid w:val="00FB6C78"/>
    <w:rsid w:val="00FB7960"/>
    <w:rsid w:val="00FC028E"/>
    <w:rsid w:val="00FC095A"/>
    <w:rsid w:val="00FD0B16"/>
    <w:rsid w:val="00FD3FC9"/>
    <w:rsid w:val="00FD7BA4"/>
    <w:rsid w:val="00FE76BD"/>
    <w:rsid w:val="00FF10F1"/>
    <w:rsid w:val="00FF24D9"/>
    <w:rsid w:val="00FF397C"/>
    <w:rsid w:val="00FF5AEA"/>
    <w:rsid w:val="00FF693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B47BB1C-5BE2-4CD3-9256-F8265D34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AEA"/>
  </w:style>
  <w:style w:type="paragraph" w:styleId="Ttulo1">
    <w:name w:val="heading 1"/>
    <w:basedOn w:val="Normal"/>
    <w:next w:val="Normal"/>
    <w:link w:val="Ttulo1Car"/>
    <w:uiPriority w:val="9"/>
    <w:qFormat/>
    <w:rsid w:val="00FD3F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D3F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042D8F"/>
    <w:pPr>
      <w:keepNext/>
      <w:jc w:val="both"/>
      <w:outlineLvl w:val="2"/>
    </w:pPr>
    <w:rPr>
      <w:rFonts w:ascii="Arial" w:eastAsia="Times New Roman" w:hAnsi="Arial" w:cs="Times New Roman"/>
      <w:b/>
      <w:sz w:val="22"/>
      <w:szCs w:val="20"/>
      <w:lang w:val="es-ES"/>
    </w:rPr>
  </w:style>
  <w:style w:type="paragraph" w:styleId="Ttulo4">
    <w:name w:val="heading 4"/>
    <w:basedOn w:val="Normal"/>
    <w:next w:val="Normal"/>
    <w:link w:val="Ttulo4Car"/>
    <w:uiPriority w:val="9"/>
    <w:unhideWhenUsed/>
    <w:qFormat/>
    <w:rsid w:val="00FD3F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467C"/>
    <w:pPr>
      <w:tabs>
        <w:tab w:val="center" w:pos="4252"/>
        <w:tab w:val="right" w:pos="8504"/>
      </w:tabs>
    </w:pPr>
  </w:style>
  <w:style w:type="character" w:customStyle="1" w:styleId="EncabezadoCar">
    <w:name w:val="Encabezado Car"/>
    <w:basedOn w:val="Fuentedeprrafopredeter"/>
    <w:link w:val="Encabezado"/>
    <w:uiPriority w:val="99"/>
    <w:rsid w:val="00F7467C"/>
  </w:style>
  <w:style w:type="paragraph" w:styleId="Piedepgina">
    <w:name w:val="footer"/>
    <w:basedOn w:val="Normal"/>
    <w:link w:val="PiedepginaCar"/>
    <w:uiPriority w:val="99"/>
    <w:unhideWhenUsed/>
    <w:rsid w:val="00F7467C"/>
    <w:pPr>
      <w:tabs>
        <w:tab w:val="center" w:pos="4252"/>
        <w:tab w:val="right" w:pos="8504"/>
      </w:tabs>
    </w:pPr>
  </w:style>
  <w:style w:type="character" w:customStyle="1" w:styleId="PiedepginaCar">
    <w:name w:val="Pie de página Car"/>
    <w:basedOn w:val="Fuentedeprrafopredeter"/>
    <w:link w:val="Piedepgina"/>
    <w:uiPriority w:val="99"/>
    <w:rsid w:val="00F7467C"/>
  </w:style>
  <w:style w:type="paragraph" w:styleId="Textodeglobo">
    <w:name w:val="Balloon Text"/>
    <w:basedOn w:val="Normal"/>
    <w:link w:val="TextodegloboCar"/>
    <w:semiHidden/>
    <w:unhideWhenUsed/>
    <w:rsid w:val="00F7467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7467C"/>
    <w:rPr>
      <w:rFonts w:ascii="Lucida Grande" w:hAnsi="Lucida Grande"/>
      <w:sz w:val="18"/>
      <w:szCs w:val="18"/>
    </w:rPr>
  </w:style>
  <w:style w:type="paragraph" w:styleId="Prrafodelista">
    <w:name w:val="List Paragraph"/>
    <w:basedOn w:val="Normal"/>
    <w:uiPriority w:val="34"/>
    <w:qFormat/>
    <w:rsid w:val="00281ABD"/>
    <w:pPr>
      <w:spacing w:after="200" w:line="276" w:lineRule="auto"/>
      <w:ind w:left="720"/>
      <w:contextualSpacing/>
    </w:pPr>
    <w:rPr>
      <w:rFonts w:eastAsiaTheme="minorHAnsi"/>
      <w:sz w:val="22"/>
      <w:szCs w:val="22"/>
      <w:lang w:val="es-MX" w:eastAsia="en-US"/>
    </w:rPr>
  </w:style>
  <w:style w:type="character" w:customStyle="1" w:styleId="Ttulo3Car">
    <w:name w:val="Título 3 Car"/>
    <w:basedOn w:val="Fuentedeprrafopredeter"/>
    <w:link w:val="Ttulo3"/>
    <w:rsid w:val="00042D8F"/>
    <w:rPr>
      <w:rFonts w:ascii="Arial" w:eastAsia="Times New Roman" w:hAnsi="Arial" w:cs="Times New Roman"/>
      <w:b/>
      <w:sz w:val="22"/>
      <w:szCs w:val="20"/>
      <w:lang w:val="es-ES"/>
    </w:rPr>
  </w:style>
  <w:style w:type="character" w:customStyle="1" w:styleId="Ttulo1Car">
    <w:name w:val="Título 1 Car"/>
    <w:basedOn w:val="Fuentedeprrafopredeter"/>
    <w:link w:val="Ttulo1"/>
    <w:uiPriority w:val="9"/>
    <w:rsid w:val="00FD3FC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D3FC9"/>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rsid w:val="00FD3FC9"/>
    <w:rPr>
      <w:rFonts w:asciiTheme="majorHAnsi" w:eastAsiaTheme="majorEastAsia" w:hAnsiTheme="majorHAnsi" w:cstheme="majorBidi"/>
      <w:b/>
      <w:bCs/>
      <w:i/>
      <w:iCs/>
      <w:color w:val="4F81BD" w:themeColor="accent1"/>
    </w:rPr>
  </w:style>
  <w:style w:type="paragraph" w:customStyle="1" w:styleId="Default">
    <w:name w:val="Default"/>
    <w:rsid w:val="00FD3FC9"/>
    <w:pPr>
      <w:autoSpaceDE w:val="0"/>
      <w:autoSpaceDN w:val="0"/>
      <w:adjustRightInd w:val="0"/>
    </w:pPr>
    <w:rPr>
      <w:rFonts w:ascii="Arial" w:eastAsia="Times New Roman" w:hAnsi="Arial" w:cs="Arial"/>
      <w:color w:val="000000"/>
      <w:lang w:val="es-ES"/>
    </w:rPr>
  </w:style>
  <w:style w:type="table" w:styleId="Tablaconcuadrcula">
    <w:name w:val="Table Grid"/>
    <w:basedOn w:val="Tablanormal"/>
    <w:uiPriority w:val="59"/>
    <w:rsid w:val="0028641E"/>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005C03"/>
    <w:pPr>
      <w:ind w:firstLine="708"/>
      <w:jc w:val="both"/>
    </w:pPr>
    <w:rPr>
      <w:rFonts w:ascii="Tahoma" w:eastAsia="Times New Roman" w:hAnsi="Tahoma" w:cs="Tahoma"/>
      <w:lang w:val="es-ES"/>
    </w:rPr>
  </w:style>
  <w:style w:type="character" w:customStyle="1" w:styleId="SangradetextonormalCar">
    <w:name w:val="Sangría de texto normal Car"/>
    <w:basedOn w:val="Fuentedeprrafopredeter"/>
    <w:link w:val="Sangradetextonormal"/>
    <w:rsid w:val="00005C03"/>
    <w:rPr>
      <w:rFonts w:ascii="Tahoma" w:eastAsia="Times New Roman" w:hAnsi="Tahoma" w:cs="Tahoma"/>
      <w:lang w:val="es-ES"/>
    </w:rPr>
  </w:style>
  <w:style w:type="paragraph" w:styleId="Textoindependiente3">
    <w:name w:val="Body Text 3"/>
    <w:basedOn w:val="Normal"/>
    <w:link w:val="Textoindependiente3Car"/>
    <w:uiPriority w:val="99"/>
    <w:semiHidden/>
    <w:unhideWhenUsed/>
    <w:rsid w:val="009D64DE"/>
    <w:pPr>
      <w:spacing w:after="120"/>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uiPriority w:val="99"/>
    <w:semiHidden/>
    <w:rsid w:val="009D64DE"/>
    <w:rPr>
      <w:rFonts w:ascii="Times New Roman" w:eastAsia="Times New Roman" w:hAnsi="Times New Roman" w:cs="Times New Roman"/>
      <w:sz w:val="16"/>
      <w:szCs w:val="16"/>
      <w:lang w:val="es-ES"/>
    </w:rPr>
  </w:style>
  <w:style w:type="paragraph" w:styleId="Sinespaciado">
    <w:name w:val="No Spacing"/>
    <w:uiPriority w:val="1"/>
    <w:qFormat/>
    <w:rsid w:val="006528A9"/>
    <w:rPr>
      <w:rFonts w:ascii="Arial" w:eastAsia="Times New Roman" w:hAnsi="Arial" w:cs="Times New Roman"/>
      <w:sz w:val="20"/>
      <w:szCs w:val="20"/>
      <w:lang w:val="es-ES"/>
    </w:rPr>
  </w:style>
  <w:style w:type="paragraph" w:customStyle="1" w:styleId="Standard">
    <w:name w:val="Standard"/>
    <w:rsid w:val="00205C96"/>
    <w:pPr>
      <w:suppressAutoHyphens/>
      <w:autoSpaceDN w:val="0"/>
      <w:textAlignment w:val="baseline"/>
    </w:pPr>
    <w:rPr>
      <w:rFonts w:ascii="Cambria" w:eastAsia="SimSun" w:hAnsi="Cambria" w:cs="F"/>
      <w:kern w:val="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29270">
      <w:bodyDiv w:val="1"/>
      <w:marLeft w:val="0"/>
      <w:marRight w:val="0"/>
      <w:marTop w:val="0"/>
      <w:marBottom w:val="0"/>
      <w:divBdr>
        <w:top w:val="none" w:sz="0" w:space="0" w:color="auto"/>
        <w:left w:val="none" w:sz="0" w:space="0" w:color="auto"/>
        <w:bottom w:val="none" w:sz="0" w:space="0" w:color="auto"/>
        <w:right w:val="none" w:sz="0" w:space="0" w:color="auto"/>
      </w:divBdr>
    </w:div>
    <w:div w:id="1799958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3C29-C5DE-42B3-919E-5F8EC05E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1194</Words>
  <Characters>6573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Melina Cruz Gasca</cp:lastModifiedBy>
  <cp:revision>21</cp:revision>
  <cp:lastPrinted>2017-10-26T17:54:00Z</cp:lastPrinted>
  <dcterms:created xsi:type="dcterms:W3CDTF">2017-10-26T13:59:00Z</dcterms:created>
  <dcterms:modified xsi:type="dcterms:W3CDTF">2017-10-26T17:57:00Z</dcterms:modified>
</cp:coreProperties>
</file>